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FE76" w14:textId="77777777" w:rsidR="009C690C" w:rsidRPr="009C690C" w:rsidRDefault="009C690C" w:rsidP="00243957">
      <w:pPr>
        <w:spacing w:line="360" w:lineRule="auto"/>
        <w:jc w:val="center"/>
        <w:rPr>
          <w:rFonts w:ascii="Times New Roman" w:hAnsi="Times New Roman" w:cs="Times New Roman"/>
          <w:b/>
          <w:bCs/>
          <w:sz w:val="24"/>
          <w:szCs w:val="24"/>
          <w:u w:val="single"/>
        </w:rPr>
      </w:pPr>
      <w:r w:rsidRPr="009C690C">
        <w:rPr>
          <w:rFonts w:ascii="Times New Roman" w:hAnsi="Times New Roman" w:cs="Times New Roman"/>
          <w:b/>
          <w:bCs/>
          <w:sz w:val="24"/>
          <w:szCs w:val="24"/>
          <w:u w:val="single"/>
        </w:rPr>
        <w:t>Business Law</w:t>
      </w:r>
    </w:p>
    <w:p w14:paraId="1A3AE88F" w14:textId="15A6337A" w:rsidR="002F3075" w:rsidRPr="009528D2" w:rsidRDefault="009C690C" w:rsidP="00243957">
      <w:pPr>
        <w:spacing w:line="360" w:lineRule="auto"/>
        <w:jc w:val="both"/>
        <w:rPr>
          <w:rFonts w:ascii="Times New Roman" w:hAnsi="Times New Roman" w:cs="Times New Roman"/>
          <w:b/>
          <w:bCs/>
          <w:sz w:val="24"/>
          <w:szCs w:val="24"/>
        </w:rPr>
      </w:pPr>
      <w:r w:rsidRPr="009528D2">
        <w:rPr>
          <w:rFonts w:ascii="Times New Roman" w:hAnsi="Times New Roman" w:cs="Times New Roman"/>
          <w:b/>
          <w:bCs/>
          <w:sz w:val="24"/>
          <w:szCs w:val="24"/>
        </w:rPr>
        <w:t>Q</w:t>
      </w:r>
      <w:r w:rsidR="00AD63E7" w:rsidRPr="009528D2">
        <w:rPr>
          <w:rFonts w:ascii="Times New Roman" w:hAnsi="Times New Roman" w:cs="Times New Roman"/>
          <w:b/>
          <w:bCs/>
          <w:sz w:val="24"/>
          <w:szCs w:val="24"/>
        </w:rPr>
        <w:t>.</w:t>
      </w:r>
      <w:r w:rsidRPr="009528D2">
        <w:rPr>
          <w:rFonts w:ascii="Times New Roman" w:hAnsi="Times New Roman" w:cs="Times New Roman"/>
          <w:b/>
          <w:bCs/>
          <w:sz w:val="24"/>
          <w:szCs w:val="24"/>
        </w:rPr>
        <w:t>1</w:t>
      </w:r>
      <w:r w:rsidR="00AD63E7" w:rsidRPr="009528D2">
        <w:rPr>
          <w:rFonts w:ascii="Times New Roman" w:hAnsi="Times New Roman" w:cs="Times New Roman"/>
          <w:b/>
          <w:bCs/>
          <w:sz w:val="24"/>
          <w:szCs w:val="24"/>
        </w:rPr>
        <w:t>:</w:t>
      </w:r>
      <w:r w:rsidRPr="009528D2">
        <w:rPr>
          <w:rFonts w:ascii="Times New Roman" w:hAnsi="Times New Roman" w:cs="Times New Roman"/>
          <w:b/>
          <w:bCs/>
          <w:sz w:val="24"/>
          <w:szCs w:val="24"/>
        </w:rPr>
        <w:t xml:space="preserve"> A partnership firm named M/s </w:t>
      </w:r>
      <w:proofErr w:type="spellStart"/>
      <w:r w:rsidRPr="009528D2">
        <w:rPr>
          <w:rFonts w:ascii="Times New Roman" w:hAnsi="Times New Roman" w:cs="Times New Roman"/>
          <w:b/>
          <w:bCs/>
          <w:sz w:val="24"/>
          <w:szCs w:val="24"/>
        </w:rPr>
        <w:t>Strawgoh</w:t>
      </w:r>
      <w:proofErr w:type="spellEnd"/>
      <w:r w:rsidRPr="009528D2">
        <w:rPr>
          <w:rFonts w:ascii="Times New Roman" w:hAnsi="Times New Roman" w:cs="Times New Roman"/>
          <w:b/>
          <w:bCs/>
          <w:sz w:val="24"/>
          <w:szCs w:val="24"/>
        </w:rPr>
        <w:t xml:space="preserve"> Traders, recently formed in Mumbai by</w:t>
      </w:r>
      <w:r w:rsidR="002F3075"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three individuals—Amit Shah, Bhavesh Patel, and Charan Mehta—has encountered</w:t>
      </w:r>
      <w:r w:rsidR="002F3075"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an internal dispute. The firm was registered under the Indian Partnership Act,</w:t>
      </w:r>
      <w:r w:rsidR="002F3075"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1932, and a partnership deed was executed outlining the roles and responsibilities of</w:t>
      </w:r>
      <w:r w:rsidR="002F3075"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each partner.</w:t>
      </w:r>
    </w:p>
    <w:p w14:paraId="0E6C14AC" w14:textId="53DB2C2F" w:rsidR="00773669" w:rsidRPr="009528D2" w:rsidRDefault="009C690C" w:rsidP="00243957">
      <w:pPr>
        <w:spacing w:line="360" w:lineRule="auto"/>
        <w:jc w:val="both"/>
        <w:rPr>
          <w:rFonts w:ascii="Times New Roman" w:hAnsi="Times New Roman" w:cs="Times New Roman"/>
          <w:b/>
          <w:bCs/>
          <w:sz w:val="24"/>
          <w:szCs w:val="24"/>
        </w:rPr>
      </w:pPr>
      <w:r w:rsidRPr="009528D2">
        <w:rPr>
          <w:rFonts w:ascii="Times New Roman" w:hAnsi="Times New Roman" w:cs="Times New Roman"/>
          <w:b/>
          <w:bCs/>
          <w:sz w:val="24"/>
          <w:szCs w:val="24"/>
        </w:rPr>
        <w:t xml:space="preserve">Amit, one of the partners, independently entered into a supply contract with a </w:t>
      </w:r>
      <w:r w:rsidR="002F3075" w:rsidRPr="009528D2">
        <w:rPr>
          <w:rFonts w:ascii="Times New Roman" w:hAnsi="Times New Roman" w:cs="Times New Roman"/>
          <w:b/>
          <w:bCs/>
          <w:sz w:val="24"/>
          <w:szCs w:val="24"/>
        </w:rPr>
        <w:t>third-party</w:t>
      </w:r>
      <w:r w:rsidR="00773669"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vendor for procurement of raw materials, claiming it was essential for the firm’s</w:t>
      </w:r>
      <w:r w:rsidR="00773669"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daily operations. However, Bhavesh and Charan objected, stating that Amit had</w:t>
      </w:r>
      <w:r w:rsidR="00773669"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exceeded his authority as defined in the partnership deed. The deed explicitly listed</w:t>
      </w:r>
      <w:r w:rsidR="00773669"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certain powers (express authority), such as signing cheques and approving expenses</w:t>
      </w:r>
      <w:r w:rsidR="00773669"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above Rs.50,000, but was silent on routine procurement decisions.</w:t>
      </w:r>
    </w:p>
    <w:p w14:paraId="146E9C54" w14:textId="6706E42A" w:rsidR="00AD63E7" w:rsidRDefault="009C690C" w:rsidP="00243957">
      <w:pPr>
        <w:spacing w:line="360" w:lineRule="auto"/>
        <w:jc w:val="both"/>
        <w:rPr>
          <w:rFonts w:ascii="Times New Roman" w:hAnsi="Times New Roman" w:cs="Times New Roman"/>
          <w:sz w:val="24"/>
          <w:szCs w:val="24"/>
        </w:rPr>
      </w:pPr>
      <w:r w:rsidRPr="009528D2">
        <w:rPr>
          <w:rFonts w:ascii="Times New Roman" w:hAnsi="Times New Roman" w:cs="Times New Roman"/>
          <w:b/>
          <w:bCs/>
          <w:sz w:val="24"/>
          <w:szCs w:val="24"/>
        </w:rPr>
        <w:t xml:space="preserve">Now, the firm faces potential liability if it fails to </w:t>
      </w:r>
      <w:proofErr w:type="spellStart"/>
      <w:r w:rsidRPr="009528D2">
        <w:rPr>
          <w:rFonts w:ascii="Times New Roman" w:hAnsi="Times New Roman" w:cs="Times New Roman"/>
          <w:b/>
          <w:bCs/>
          <w:sz w:val="24"/>
          <w:szCs w:val="24"/>
        </w:rPr>
        <w:t>honor</w:t>
      </w:r>
      <w:proofErr w:type="spellEnd"/>
      <w:r w:rsidRPr="009528D2">
        <w:rPr>
          <w:rFonts w:ascii="Times New Roman" w:hAnsi="Times New Roman" w:cs="Times New Roman"/>
          <w:b/>
          <w:bCs/>
          <w:sz w:val="24"/>
          <w:szCs w:val="24"/>
        </w:rPr>
        <w:t xml:space="preserve"> the contract, and the partners</w:t>
      </w:r>
      <w:r w:rsidR="00773669"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must determine whether Amit’s actions were legally binding on the firm and suggest</w:t>
      </w:r>
      <w:r w:rsidR="00773669" w:rsidRPr="009528D2">
        <w:rPr>
          <w:rFonts w:ascii="Times New Roman" w:hAnsi="Times New Roman" w:cs="Times New Roman"/>
          <w:b/>
          <w:bCs/>
          <w:sz w:val="24"/>
          <w:szCs w:val="24"/>
        </w:rPr>
        <w:t xml:space="preserve"> </w:t>
      </w:r>
      <w:r w:rsidRPr="009528D2">
        <w:rPr>
          <w:rFonts w:ascii="Times New Roman" w:hAnsi="Times New Roman" w:cs="Times New Roman"/>
          <w:b/>
          <w:bCs/>
          <w:sz w:val="24"/>
          <w:szCs w:val="24"/>
        </w:rPr>
        <w:t>a resolution strategy for this dispute.</w:t>
      </w:r>
    </w:p>
    <w:p w14:paraId="464149F3" w14:textId="68190D69" w:rsidR="00E9270C" w:rsidRPr="009528D2" w:rsidRDefault="00E9270C" w:rsidP="00243957">
      <w:pPr>
        <w:spacing w:line="360" w:lineRule="auto"/>
        <w:jc w:val="both"/>
        <w:rPr>
          <w:rFonts w:ascii="Times New Roman" w:hAnsi="Times New Roman" w:cs="Times New Roman"/>
          <w:b/>
          <w:bCs/>
          <w:sz w:val="24"/>
          <w:szCs w:val="24"/>
        </w:rPr>
      </w:pPr>
      <w:r w:rsidRPr="009528D2">
        <w:rPr>
          <w:rFonts w:ascii="Times New Roman" w:hAnsi="Times New Roman" w:cs="Times New Roman"/>
          <w:b/>
          <w:bCs/>
          <w:sz w:val="24"/>
          <w:szCs w:val="24"/>
        </w:rPr>
        <w:t>Answer:</w:t>
      </w:r>
    </w:p>
    <w:p w14:paraId="018D0193" w14:textId="6260B177" w:rsidR="001F51B9" w:rsidRPr="001F51B9" w:rsidRDefault="001F51B9" w:rsidP="00243957">
      <w:pPr>
        <w:spacing w:line="360" w:lineRule="auto"/>
        <w:jc w:val="both"/>
        <w:rPr>
          <w:rFonts w:ascii="Times New Roman" w:hAnsi="Times New Roman" w:cs="Times New Roman"/>
          <w:b/>
          <w:bCs/>
          <w:sz w:val="24"/>
          <w:szCs w:val="24"/>
        </w:rPr>
      </w:pPr>
      <w:r w:rsidRPr="001F51B9">
        <w:rPr>
          <w:rFonts w:ascii="Times New Roman" w:hAnsi="Times New Roman" w:cs="Times New Roman"/>
          <w:b/>
          <w:bCs/>
          <w:sz w:val="24"/>
          <w:szCs w:val="24"/>
          <w:u w:val="single"/>
        </w:rPr>
        <w:t>Introduction</w:t>
      </w:r>
      <w:r w:rsidRPr="001F51B9">
        <w:rPr>
          <w:rFonts w:ascii="Times New Roman" w:hAnsi="Times New Roman" w:cs="Times New Roman"/>
          <w:b/>
          <w:bCs/>
          <w:sz w:val="24"/>
          <w:szCs w:val="24"/>
        </w:rPr>
        <w:t>:</w:t>
      </w:r>
    </w:p>
    <w:p w14:paraId="19822298" w14:textId="17737D2C" w:rsidR="001F51B9" w:rsidRDefault="001F51B9" w:rsidP="00243957">
      <w:pPr>
        <w:spacing w:line="360" w:lineRule="auto"/>
        <w:jc w:val="both"/>
        <w:rPr>
          <w:rFonts w:ascii="Times New Roman" w:hAnsi="Times New Roman" w:cs="Times New Roman"/>
          <w:sz w:val="24"/>
          <w:szCs w:val="24"/>
        </w:rPr>
      </w:pPr>
      <w:r w:rsidRPr="001F51B9">
        <w:rPr>
          <w:rFonts w:ascii="Times New Roman" w:hAnsi="Times New Roman" w:cs="Times New Roman"/>
          <w:sz w:val="24"/>
          <w:szCs w:val="24"/>
        </w:rPr>
        <w:t xml:space="preserve">Partnerships are built on trust and mutual responsibility, where each partner works towards the common interest of the business. The Indian Partnership Act, 1932 governs such relationships and provides the legal framework for rights, duties, and liabilities of partners. In the case of M/s </w:t>
      </w:r>
      <w:proofErr w:type="spellStart"/>
      <w:r w:rsidRPr="001F51B9">
        <w:rPr>
          <w:rFonts w:ascii="Times New Roman" w:hAnsi="Times New Roman" w:cs="Times New Roman"/>
          <w:sz w:val="24"/>
          <w:szCs w:val="24"/>
        </w:rPr>
        <w:t>Strawgoh</w:t>
      </w:r>
      <w:proofErr w:type="spellEnd"/>
      <w:r w:rsidRPr="001F51B9">
        <w:rPr>
          <w:rFonts w:ascii="Times New Roman" w:hAnsi="Times New Roman" w:cs="Times New Roman"/>
          <w:sz w:val="24"/>
          <w:szCs w:val="24"/>
        </w:rPr>
        <w:t xml:space="preserve"> Traders, an internal dispute has emerged because Amit, one of the partners, entered into a supply contract with a third-party vendor without consulting the other partners. Bhavesh and Charan objected, arguing that Amit exceeded his authority as defined in the partnership deed. The deed specifies certain express powers, such as signing cheques and approving high-value expenses, but does not clearly mention procurement decisions.</w:t>
      </w:r>
    </w:p>
    <w:p w14:paraId="41CDDB49" w14:textId="77777777" w:rsidR="00603FC6" w:rsidRDefault="00603FC6" w:rsidP="00243957">
      <w:pPr>
        <w:spacing w:line="360" w:lineRule="auto"/>
        <w:jc w:val="both"/>
        <w:rPr>
          <w:rFonts w:ascii="Times New Roman" w:hAnsi="Times New Roman" w:cs="Times New Roman"/>
          <w:sz w:val="24"/>
          <w:szCs w:val="24"/>
        </w:rPr>
      </w:pPr>
    </w:p>
    <w:p w14:paraId="76547BBE" w14:textId="77777777" w:rsidR="00603FC6" w:rsidRPr="002D336D" w:rsidRDefault="00603FC6" w:rsidP="00603FC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21C0D67" w14:textId="77777777" w:rsidR="00603FC6" w:rsidRPr="002D336D" w:rsidRDefault="00603FC6" w:rsidP="00603FC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93AF91E" w14:textId="77777777" w:rsidR="00603FC6" w:rsidRPr="002D336D" w:rsidRDefault="00603FC6" w:rsidP="00603FC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General/Generic Assignment at just ₹200 per assignment.</w:t>
      </w:r>
    </w:p>
    <w:p w14:paraId="5673BF6D" w14:textId="77777777" w:rsidR="00603FC6" w:rsidRPr="002D336D" w:rsidRDefault="00603FC6" w:rsidP="00603FC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31839609" w14:textId="77777777" w:rsidR="00603FC6" w:rsidRPr="002D336D" w:rsidRDefault="00603FC6" w:rsidP="00603FC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201F9E27" w14:textId="77777777" w:rsidR="00603FC6" w:rsidRPr="002D336D" w:rsidRDefault="00603FC6" w:rsidP="00603FC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7803118F" w14:textId="77777777" w:rsidR="00603FC6" w:rsidRPr="002D336D" w:rsidRDefault="00603FC6" w:rsidP="00603FC6">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28C5A186" w14:textId="77777777" w:rsidR="00603FC6" w:rsidRPr="002D336D" w:rsidRDefault="00603FC6" w:rsidP="00603FC6">
      <w:pPr>
        <w:spacing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036FE297" w14:textId="77777777" w:rsidR="00603FC6" w:rsidRPr="001F51B9" w:rsidRDefault="00603FC6" w:rsidP="00243957">
      <w:pPr>
        <w:spacing w:line="360" w:lineRule="auto"/>
        <w:jc w:val="both"/>
        <w:rPr>
          <w:rFonts w:ascii="Times New Roman" w:hAnsi="Times New Roman" w:cs="Times New Roman"/>
          <w:sz w:val="24"/>
          <w:szCs w:val="24"/>
        </w:rPr>
      </w:pPr>
    </w:p>
    <w:p w14:paraId="6B44BE6D" w14:textId="40655E4A" w:rsidR="000818BB" w:rsidRPr="00351CB7" w:rsidRDefault="009C690C" w:rsidP="00243957">
      <w:pPr>
        <w:spacing w:line="360" w:lineRule="auto"/>
        <w:jc w:val="both"/>
        <w:rPr>
          <w:rFonts w:ascii="Times New Roman" w:hAnsi="Times New Roman" w:cs="Times New Roman"/>
          <w:b/>
          <w:bCs/>
          <w:sz w:val="24"/>
          <w:szCs w:val="24"/>
        </w:rPr>
      </w:pPr>
      <w:r w:rsidRPr="00351CB7">
        <w:rPr>
          <w:rFonts w:ascii="Times New Roman" w:hAnsi="Times New Roman" w:cs="Times New Roman"/>
          <w:b/>
          <w:bCs/>
          <w:sz w:val="24"/>
          <w:szCs w:val="24"/>
        </w:rPr>
        <w:t>Q</w:t>
      </w:r>
      <w:r w:rsidR="008967C7" w:rsidRPr="00351CB7">
        <w:rPr>
          <w:rFonts w:ascii="Times New Roman" w:hAnsi="Times New Roman" w:cs="Times New Roman"/>
          <w:b/>
          <w:bCs/>
          <w:sz w:val="24"/>
          <w:szCs w:val="24"/>
        </w:rPr>
        <w:t>.</w:t>
      </w:r>
      <w:r w:rsidRPr="00351CB7">
        <w:rPr>
          <w:rFonts w:ascii="Times New Roman" w:hAnsi="Times New Roman" w:cs="Times New Roman"/>
          <w:b/>
          <w:bCs/>
          <w:sz w:val="24"/>
          <w:szCs w:val="24"/>
        </w:rPr>
        <w:t>2</w:t>
      </w:r>
      <w:r w:rsidR="008967C7" w:rsidRPr="00351CB7">
        <w:rPr>
          <w:rFonts w:ascii="Times New Roman" w:hAnsi="Times New Roman" w:cs="Times New Roman"/>
          <w:b/>
          <w:bCs/>
          <w:sz w:val="24"/>
          <w:szCs w:val="24"/>
        </w:rPr>
        <w:t>:</w:t>
      </w:r>
      <w:r w:rsidRPr="00351CB7">
        <w:rPr>
          <w:rFonts w:ascii="Times New Roman" w:hAnsi="Times New Roman" w:cs="Times New Roman"/>
          <w:b/>
          <w:bCs/>
          <w:sz w:val="24"/>
          <w:szCs w:val="24"/>
        </w:rPr>
        <w:t xml:space="preserve"> A private limited company is currently embroiled in a significant internal conflict</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between its shareholders and board of directors. The dispute centers around</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 xml:space="preserve">the scope of permissible business activities and the extent of </w:t>
      </w:r>
      <w:r w:rsidR="000818BB" w:rsidRPr="00351CB7">
        <w:rPr>
          <w:rFonts w:ascii="Times New Roman" w:hAnsi="Times New Roman" w:cs="Times New Roman"/>
          <w:b/>
          <w:bCs/>
          <w:sz w:val="24"/>
          <w:szCs w:val="24"/>
        </w:rPr>
        <w:t>decision-making</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authority held by the board. As the company has expanded and diversified</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its operations over time, the original constitutional documents—namely,</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the Memorandum of Association (MOA) and Articles of Association</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(AOA)—have remained unchanged since incorporation.</w:t>
      </w:r>
    </w:p>
    <w:p w14:paraId="60B7B4C2" w14:textId="70619958" w:rsidR="00F235A9" w:rsidRPr="00351CB7" w:rsidRDefault="009C690C" w:rsidP="00243957">
      <w:pPr>
        <w:spacing w:line="360" w:lineRule="auto"/>
        <w:jc w:val="both"/>
        <w:rPr>
          <w:rFonts w:ascii="Times New Roman" w:hAnsi="Times New Roman" w:cs="Times New Roman"/>
          <w:b/>
          <w:bCs/>
          <w:sz w:val="24"/>
          <w:szCs w:val="24"/>
        </w:rPr>
      </w:pPr>
      <w:r w:rsidRPr="00351CB7">
        <w:rPr>
          <w:rFonts w:ascii="Times New Roman" w:hAnsi="Times New Roman" w:cs="Times New Roman"/>
          <w:b/>
          <w:bCs/>
          <w:sz w:val="24"/>
          <w:szCs w:val="24"/>
        </w:rPr>
        <w:t>This lack of revision has led to ambiguities and interpretational challenges,</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particularly regarding the alignment of the company’s current operations with its</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stated objectives in the MOA, and the procedural clarity in the AOA concerning</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board powers, shareholder rights, and conflict resolution mechanisms. The</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disagreement has escalated to formal legal proceedings, with both parties relying on</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outdated and vague provisions to support their positions.</w:t>
      </w:r>
    </w:p>
    <w:p w14:paraId="6D3BEC26" w14:textId="0DB7D6CA" w:rsidR="000078E4" w:rsidRDefault="009C690C" w:rsidP="00243957">
      <w:pPr>
        <w:spacing w:line="360" w:lineRule="auto"/>
        <w:jc w:val="both"/>
        <w:rPr>
          <w:rFonts w:ascii="Times New Roman" w:hAnsi="Times New Roman" w:cs="Times New Roman"/>
          <w:sz w:val="24"/>
          <w:szCs w:val="24"/>
        </w:rPr>
      </w:pPr>
      <w:r w:rsidRPr="00351CB7">
        <w:rPr>
          <w:rFonts w:ascii="Times New Roman" w:hAnsi="Times New Roman" w:cs="Times New Roman"/>
          <w:b/>
          <w:bCs/>
          <w:sz w:val="24"/>
          <w:szCs w:val="24"/>
        </w:rPr>
        <w:t>Evaluate the effectiveness of the company’s Memorandum of Association (MOA)</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and Articles of Association (AOA) in governing internal management and external</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relationships. Critique the current provisions in light of a recent dispute between</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shareholders and directors, and recommend amendments to strengthen corporate</w:t>
      </w:r>
      <w:r w:rsidR="00F235A9" w:rsidRPr="00351CB7">
        <w:rPr>
          <w:rFonts w:ascii="Times New Roman" w:hAnsi="Times New Roman" w:cs="Times New Roman"/>
          <w:b/>
          <w:bCs/>
          <w:sz w:val="24"/>
          <w:szCs w:val="24"/>
        </w:rPr>
        <w:t xml:space="preserve"> </w:t>
      </w:r>
      <w:r w:rsidRPr="00351CB7">
        <w:rPr>
          <w:rFonts w:ascii="Times New Roman" w:hAnsi="Times New Roman" w:cs="Times New Roman"/>
          <w:b/>
          <w:bCs/>
          <w:sz w:val="24"/>
          <w:szCs w:val="24"/>
        </w:rPr>
        <w:t>governance and prevent future conflicts.</w:t>
      </w:r>
    </w:p>
    <w:p w14:paraId="4756A58F" w14:textId="34D11ABE" w:rsidR="00D84DE6" w:rsidRPr="00351CB7" w:rsidRDefault="00D84DE6" w:rsidP="00243957">
      <w:pPr>
        <w:spacing w:line="360" w:lineRule="auto"/>
        <w:jc w:val="both"/>
        <w:rPr>
          <w:rFonts w:ascii="Times New Roman" w:hAnsi="Times New Roman" w:cs="Times New Roman"/>
          <w:b/>
          <w:bCs/>
          <w:sz w:val="24"/>
          <w:szCs w:val="24"/>
        </w:rPr>
      </w:pPr>
      <w:r w:rsidRPr="00351CB7">
        <w:rPr>
          <w:rFonts w:ascii="Times New Roman" w:hAnsi="Times New Roman" w:cs="Times New Roman"/>
          <w:b/>
          <w:bCs/>
          <w:sz w:val="24"/>
          <w:szCs w:val="24"/>
        </w:rPr>
        <w:t>Answer:</w:t>
      </w:r>
    </w:p>
    <w:p w14:paraId="75AA1CF1" w14:textId="6F06467E" w:rsidR="00C52164" w:rsidRPr="00C52164" w:rsidRDefault="00C52164" w:rsidP="00243957">
      <w:pPr>
        <w:spacing w:line="360" w:lineRule="auto"/>
        <w:jc w:val="both"/>
        <w:rPr>
          <w:rFonts w:ascii="Times New Roman" w:hAnsi="Times New Roman" w:cs="Times New Roman"/>
          <w:b/>
          <w:bCs/>
          <w:sz w:val="24"/>
          <w:szCs w:val="24"/>
        </w:rPr>
      </w:pPr>
      <w:r w:rsidRPr="00C52164">
        <w:rPr>
          <w:rFonts w:ascii="Times New Roman" w:hAnsi="Times New Roman" w:cs="Times New Roman"/>
          <w:b/>
          <w:bCs/>
          <w:sz w:val="24"/>
          <w:szCs w:val="24"/>
          <w:u w:val="single"/>
        </w:rPr>
        <w:t>Introduction</w:t>
      </w:r>
      <w:r w:rsidRPr="00C52164">
        <w:rPr>
          <w:rFonts w:ascii="Times New Roman" w:hAnsi="Times New Roman" w:cs="Times New Roman"/>
          <w:b/>
          <w:bCs/>
          <w:sz w:val="24"/>
          <w:szCs w:val="24"/>
        </w:rPr>
        <w:t>:</w:t>
      </w:r>
    </w:p>
    <w:p w14:paraId="1A25530C" w14:textId="0AE87DBD" w:rsidR="00C52164" w:rsidRDefault="00C52164" w:rsidP="00243957">
      <w:pPr>
        <w:spacing w:line="360" w:lineRule="auto"/>
        <w:jc w:val="both"/>
        <w:rPr>
          <w:rFonts w:ascii="Times New Roman" w:hAnsi="Times New Roman" w:cs="Times New Roman"/>
          <w:sz w:val="24"/>
          <w:szCs w:val="24"/>
        </w:rPr>
      </w:pPr>
      <w:r w:rsidRPr="00C52164">
        <w:rPr>
          <w:rFonts w:ascii="Times New Roman" w:hAnsi="Times New Roman" w:cs="Times New Roman"/>
          <w:sz w:val="24"/>
          <w:szCs w:val="24"/>
        </w:rPr>
        <w:lastRenderedPageBreak/>
        <w:t>The Memorandum of Association (MOA) and Articles of Association (AOA) are the two most important constitutional documents of a company. They form the legal foundation that governs both the internal working of the company and its external dealings with stakeholders. The MOA defines the scope of the company’s objectives, while the AOA lays down the rules for decision-making, management authority, and shareholder rights. In the case of the private limited company in question, both documents have not been updated since incorporation, despite the fact that the business has grown and diversified significantly. This has created ambiguities regarding whether the company’s current activities are permitted under the MOA and whether the board of directors is exercising powers beyond what the AOA allows.</w:t>
      </w:r>
    </w:p>
    <w:p w14:paraId="0914D35B" w14:textId="77777777" w:rsidR="0045074E" w:rsidRPr="00C52164" w:rsidRDefault="0045074E" w:rsidP="00243957">
      <w:pPr>
        <w:spacing w:line="360" w:lineRule="auto"/>
        <w:jc w:val="both"/>
        <w:rPr>
          <w:rFonts w:ascii="Times New Roman" w:hAnsi="Times New Roman" w:cs="Times New Roman"/>
          <w:sz w:val="24"/>
          <w:szCs w:val="24"/>
        </w:rPr>
      </w:pPr>
    </w:p>
    <w:p w14:paraId="31993BEB" w14:textId="664EDDDB" w:rsidR="000566DB" w:rsidRPr="00FD4A6E" w:rsidRDefault="009C690C" w:rsidP="00243957">
      <w:pPr>
        <w:spacing w:line="360" w:lineRule="auto"/>
        <w:jc w:val="both"/>
        <w:rPr>
          <w:rFonts w:ascii="Times New Roman" w:hAnsi="Times New Roman" w:cs="Times New Roman"/>
          <w:b/>
          <w:bCs/>
          <w:sz w:val="24"/>
          <w:szCs w:val="24"/>
        </w:rPr>
      </w:pPr>
      <w:r w:rsidRPr="00FD4A6E">
        <w:rPr>
          <w:rFonts w:ascii="Times New Roman" w:hAnsi="Times New Roman" w:cs="Times New Roman"/>
          <w:b/>
          <w:bCs/>
          <w:sz w:val="24"/>
          <w:szCs w:val="24"/>
        </w:rPr>
        <w:t>Q</w:t>
      </w:r>
      <w:r w:rsidR="008967C7" w:rsidRPr="00FD4A6E">
        <w:rPr>
          <w:rFonts w:ascii="Times New Roman" w:hAnsi="Times New Roman" w:cs="Times New Roman"/>
          <w:b/>
          <w:bCs/>
          <w:sz w:val="24"/>
          <w:szCs w:val="24"/>
        </w:rPr>
        <w:t>.</w:t>
      </w:r>
      <w:r w:rsidRPr="00FD4A6E">
        <w:rPr>
          <w:rFonts w:ascii="Times New Roman" w:hAnsi="Times New Roman" w:cs="Times New Roman"/>
          <w:b/>
          <w:bCs/>
          <w:sz w:val="24"/>
          <w:szCs w:val="24"/>
        </w:rPr>
        <w:t>3 (A)</w:t>
      </w:r>
      <w:r w:rsidR="008967C7" w:rsidRPr="00FD4A6E">
        <w:rPr>
          <w:rFonts w:ascii="Times New Roman" w:hAnsi="Times New Roman" w:cs="Times New Roman"/>
          <w:b/>
          <w:bCs/>
          <w:sz w:val="24"/>
          <w:szCs w:val="24"/>
        </w:rPr>
        <w:t>:</w:t>
      </w:r>
      <w:r w:rsidRPr="00FD4A6E">
        <w:rPr>
          <w:rFonts w:ascii="Times New Roman" w:hAnsi="Times New Roman" w:cs="Times New Roman"/>
          <w:b/>
          <w:bCs/>
          <w:sz w:val="24"/>
          <w:szCs w:val="24"/>
        </w:rPr>
        <w:t xml:space="preserve"> Mrs. Kavita Sharma, a resident of Pune, purchased a premium refrigerator from a</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reputed electronics brand through an online marketplace. Within two months of</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purchase, the refrigerator began malfunctioning—failing to cool and making loud</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noises. Despite multiple service requests, the company delayed repairs and refused</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replacement, citing minor technical issues. Mrs. Sharma incurred additional expenses</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for food spoilage and had to rent a temporary appliance. Mrs. Sharma</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alleges deficiency in service and defective product delivery, and seeks compensation</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for financial loss and mental agony. She decides to file a complaint under</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the Consumer Protection Act, 2019. Please help her in understanding on how to use</w:t>
      </w:r>
      <w:r w:rsidR="00030070" w:rsidRPr="00FD4A6E">
        <w:rPr>
          <w:rFonts w:ascii="Times New Roman" w:hAnsi="Times New Roman" w:cs="Times New Roman"/>
          <w:b/>
          <w:bCs/>
          <w:sz w:val="24"/>
          <w:szCs w:val="24"/>
        </w:rPr>
        <w:t xml:space="preserve"> </w:t>
      </w:r>
      <w:r w:rsidRPr="00FD4A6E">
        <w:rPr>
          <w:rFonts w:ascii="Times New Roman" w:hAnsi="Times New Roman" w:cs="Times New Roman"/>
          <w:b/>
          <w:bCs/>
          <w:sz w:val="24"/>
          <w:szCs w:val="24"/>
        </w:rPr>
        <w:t xml:space="preserve">the </w:t>
      </w:r>
      <w:proofErr w:type="spellStart"/>
      <w:r w:rsidRPr="00FD4A6E">
        <w:rPr>
          <w:rFonts w:ascii="Times New Roman" w:hAnsi="Times New Roman" w:cs="Times New Roman"/>
          <w:b/>
          <w:bCs/>
          <w:sz w:val="24"/>
          <w:szCs w:val="24"/>
        </w:rPr>
        <w:t>greviance</w:t>
      </w:r>
      <w:proofErr w:type="spellEnd"/>
      <w:r w:rsidRPr="00FD4A6E">
        <w:rPr>
          <w:rFonts w:ascii="Times New Roman" w:hAnsi="Times New Roman" w:cs="Times New Roman"/>
          <w:b/>
          <w:bCs/>
          <w:sz w:val="24"/>
          <w:szCs w:val="24"/>
        </w:rPr>
        <w:t xml:space="preserve"> redressal form established under Consumer Protection, 2019</w:t>
      </w:r>
      <w:r w:rsidR="000566DB" w:rsidRPr="00FD4A6E">
        <w:rPr>
          <w:rFonts w:ascii="Times New Roman" w:hAnsi="Times New Roman" w:cs="Times New Roman"/>
          <w:b/>
          <w:bCs/>
          <w:sz w:val="24"/>
          <w:szCs w:val="24"/>
        </w:rPr>
        <w:t>.</w:t>
      </w:r>
    </w:p>
    <w:p w14:paraId="7B9A617B" w14:textId="5EC3D84A" w:rsidR="00334211" w:rsidRPr="00FD4A6E" w:rsidRDefault="00334211" w:rsidP="00243957">
      <w:pPr>
        <w:spacing w:line="360" w:lineRule="auto"/>
        <w:jc w:val="both"/>
        <w:rPr>
          <w:rFonts w:ascii="Times New Roman" w:hAnsi="Times New Roman" w:cs="Times New Roman"/>
          <w:b/>
          <w:bCs/>
          <w:sz w:val="24"/>
          <w:szCs w:val="24"/>
        </w:rPr>
      </w:pPr>
      <w:r w:rsidRPr="00FD4A6E">
        <w:rPr>
          <w:rFonts w:ascii="Times New Roman" w:hAnsi="Times New Roman" w:cs="Times New Roman"/>
          <w:b/>
          <w:bCs/>
          <w:sz w:val="24"/>
          <w:szCs w:val="24"/>
        </w:rPr>
        <w:t>Answer:</w:t>
      </w:r>
    </w:p>
    <w:p w14:paraId="441FDC4D" w14:textId="603CB95A" w:rsidR="000C27E9" w:rsidRPr="000C27E9" w:rsidRDefault="000C27E9" w:rsidP="00243957">
      <w:pPr>
        <w:spacing w:line="360" w:lineRule="auto"/>
        <w:jc w:val="both"/>
        <w:rPr>
          <w:rFonts w:ascii="Times New Roman" w:hAnsi="Times New Roman" w:cs="Times New Roman"/>
          <w:b/>
          <w:bCs/>
          <w:sz w:val="24"/>
          <w:szCs w:val="24"/>
        </w:rPr>
      </w:pPr>
      <w:r w:rsidRPr="000C27E9">
        <w:rPr>
          <w:rFonts w:ascii="Times New Roman" w:hAnsi="Times New Roman" w:cs="Times New Roman"/>
          <w:b/>
          <w:bCs/>
          <w:sz w:val="24"/>
          <w:szCs w:val="24"/>
          <w:u w:val="single"/>
        </w:rPr>
        <w:t>Introduction</w:t>
      </w:r>
      <w:r w:rsidRPr="000C27E9">
        <w:rPr>
          <w:rFonts w:ascii="Times New Roman" w:hAnsi="Times New Roman" w:cs="Times New Roman"/>
          <w:b/>
          <w:bCs/>
          <w:sz w:val="24"/>
          <w:szCs w:val="24"/>
        </w:rPr>
        <w:t>:</w:t>
      </w:r>
    </w:p>
    <w:p w14:paraId="155360C0" w14:textId="77777777" w:rsidR="000C27E9" w:rsidRPr="000C27E9" w:rsidRDefault="000C27E9" w:rsidP="00243957">
      <w:pPr>
        <w:spacing w:line="360" w:lineRule="auto"/>
        <w:jc w:val="both"/>
        <w:rPr>
          <w:rFonts w:ascii="Times New Roman" w:hAnsi="Times New Roman" w:cs="Times New Roman"/>
          <w:sz w:val="24"/>
          <w:szCs w:val="24"/>
        </w:rPr>
      </w:pPr>
      <w:r w:rsidRPr="000C27E9">
        <w:rPr>
          <w:rFonts w:ascii="Times New Roman" w:hAnsi="Times New Roman" w:cs="Times New Roman"/>
          <w:sz w:val="24"/>
          <w:szCs w:val="24"/>
        </w:rPr>
        <w:t>The Consumer Protection Act, 2019 was introduced to protect the rights of consumers and ensure quick and effective resolution of disputes arising from defective goods, deficient services, or unfair trade practices. It empowers consumers like Mrs. Kavita Sharma to raise complaints against sellers, manufacturers, or service providers who fail to meet their obligations. The Act has made the grievance redressal process simpler by allowing complaints to be filed online or offline using a standard grievance redressal form. This process is designed to save consumers from prolonged struggles while ensuring that they receive justice, compensation, and fair treatment.</w:t>
      </w:r>
    </w:p>
    <w:p w14:paraId="5CE1ABF2" w14:textId="37AA3F5C" w:rsidR="002B5A6B" w:rsidRPr="007B5870" w:rsidRDefault="009C690C" w:rsidP="00243957">
      <w:pPr>
        <w:spacing w:line="360" w:lineRule="auto"/>
        <w:jc w:val="both"/>
        <w:rPr>
          <w:rFonts w:ascii="Times New Roman" w:hAnsi="Times New Roman" w:cs="Times New Roman"/>
          <w:b/>
          <w:bCs/>
          <w:sz w:val="24"/>
          <w:szCs w:val="24"/>
        </w:rPr>
      </w:pPr>
      <w:r w:rsidRPr="007B5870">
        <w:rPr>
          <w:rFonts w:ascii="Times New Roman" w:hAnsi="Times New Roman" w:cs="Times New Roman"/>
          <w:b/>
          <w:bCs/>
          <w:sz w:val="24"/>
          <w:szCs w:val="24"/>
        </w:rPr>
        <w:lastRenderedPageBreak/>
        <w:t>Q</w:t>
      </w:r>
      <w:r w:rsidR="008967C7" w:rsidRPr="007B5870">
        <w:rPr>
          <w:rFonts w:ascii="Times New Roman" w:hAnsi="Times New Roman" w:cs="Times New Roman"/>
          <w:b/>
          <w:bCs/>
          <w:sz w:val="24"/>
          <w:szCs w:val="24"/>
        </w:rPr>
        <w:t>.</w:t>
      </w:r>
      <w:r w:rsidRPr="007B5870">
        <w:rPr>
          <w:rFonts w:ascii="Times New Roman" w:hAnsi="Times New Roman" w:cs="Times New Roman"/>
          <w:b/>
          <w:bCs/>
          <w:sz w:val="24"/>
          <w:szCs w:val="24"/>
        </w:rPr>
        <w:t>3 (B)</w:t>
      </w:r>
      <w:r w:rsidR="008967C7" w:rsidRPr="007B5870">
        <w:rPr>
          <w:rFonts w:ascii="Times New Roman" w:hAnsi="Times New Roman" w:cs="Times New Roman"/>
          <w:b/>
          <w:bCs/>
          <w:sz w:val="24"/>
          <w:szCs w:val="24"/>
        </w:rPr>
        <w:t>:</w:t>
      </w:r>
      <w:r w:rsidRPr="007B5870">
        <w:rPr>
          <w:rFonts w:ascii="Times New Roman" w:hAnsi="Times New Roman" w:cs="Times New Roman"/>
          <w:b/>
          <w:bCs/>
          <w:sz w:val="24"/>
          <w:szCs w:val="24"/>
        </w:rPr>
        <w:t xml:space="preserve"> A group of entrepreneurs have incorporated a private limited company to launch a</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technology venture. They are aware of the regulatory requirements under the</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Companies Act, 2013, and want to establish a strong foundation for corporate</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governance and social responsibility (CSR). The founders seek a detailed governance</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framework that addresses board structure, compliance, stakeholder communication,</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and CSR initiatives. Create a comprehensive governance framework for a newly</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incorporated private limited company, focusing on compliance with the Companies</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Act, 2013, and best practices in corporate governance and CSR. How would you</w:t>
      </w:r>
      <w:r w:rsidR="00B325A5" w:rsidRPr="007B5870">
        <w:rPr>
          <w:rFonts w:ascii="Times New Roman" w:hAnsi="Times New Roman" w:cs="Times New Roman"/>
          <w:b/>
          <w:bCs/>
          <w:sz w:val="24"/>
          <w:szCs w:val="24"/>
        </w:rPr>
        <w:t xml:space="preserve"> </w:t>
      </w:r>
      <w:r w:rsidRPr="007B5870">
        <w:rPr>
          <w:rFonts w:ascii="Times New Roman" w:hAnsi="Times New Roman" w:cs="Times New Roman"/>
          <w:b/>
          <w:bCs/>
          <w:sz w:val="24"/>
          <w:szCs w:val="24"/>
        </w:rPr>
        <w:t>ensure transparency, accountability, and stakeholder engagement from the outset?</w:t>
      </w:r>
    </w:p>
    <w:p w14:paraId="46FF238A" w14:textId="3A79A28C" w:rsidR="004711C8" w:rsidRPr="007B5870" w:rsidRDefault="004711C8" w:rsidP="00243957">
      <w:pPr>
        <w:spacing w:line="360" w:lineRule="auto"/>
        <w:jc w:val="both"/>
        <w:rPr>
          <w:rFonts w:ascii="Times New Roman" w:hAnsi="Times New Roman" w:cs="Times New Roman"/>
          <w:b/>
          <w:bCs/>
          <w:sz w:val="24"/>
          <w:szCs w:val="24"/>
        </w:rPr>
      </w:pPr>
      <w:r w:rsidRPr="007B5870">
        <w:rPr>
          <w:rFonts w:ascii="Times New Roman" w:hAnsi="Times New Roman" w:cs="Times New Roman"/>
          <w:b/>
          <w:bCs/>
          <w:sz w:val="24"/>
          <w:szCs w:val="24"/>
        </w:rPr>
        <w:t>Answer:</w:t>
      </w:r>
    </w:p>
    <w:p w14:paraId="273BE1FC" w14:textId="1287BA7C" w:rsidR="00576940" w:rsidRPr="00576940" w:rsidRDefault="00576940" w:rsidP="00243957">
      <w:pPr>
        <w:spacing w:line="360" w:lineRule="auto"/>
        <w:jc w:val="both"/>
        <w:rPr>
          <w:rFonts w:ascii="Times New Roman" w:hAnsi="Times New Roman" w:cs="Times New Roman"/>
          <w:b/>
          <w:bCs/>
          <w:sz w:val="24"/>
          <w:szCs w:val="24"/>
        </w:rPr>
      </w:pPr>
      <w:r w:rsidRPr="00576940">
        <w:rPr>
          <w:rFonts w:ascii="Times New Roman" w:hAnsi="Times New Roman" w:cs="Times New Roman"/>
          <w:b/>
          <w:bCs/>
          <w:sz w:val="24"/>
          <w:szCs w:val="24"/>
          <w:u w:val="single"/>
        </w:rPr>
        <w:t>Introduction</w:t>
      </w:r>
      <w:r w:rsidRPr="00576940">
        <w:rPr>
          <w:rFonts w:ascii="Times New Roman" w:hAnsi="Times New Roman" w:cs="Times New Roman"/>
          <w:b/>
          <w:bCs/>
          <w:sz w:val="24"/>
          <w:szCs w:val="24"/>
        </w:rPr>
        <w:t>:</w:t>
      </w:r>
    </w:p>
    <w:p w14:paraId="0E858BE7" w14:textId="4035931E" w:rsidR="004711C8" w:rsidRDefault="00576940" w:rsidP="00243957">
      <w:pPr>
        <w:spacing w:line="360" w:lineRule="auto"/>
        <w:jc w:val="both"/>
        <w:rPr>
          <w:rFonts w:ascii="Times New Roman" w:hAnsi="Times New Roman" w:cs="Times New Roman"/>
          <w:sz w:val="24"/>
          <w:szCs w:val="24"/>
        </w:rPr>
      </w:pPr>
      <w:r w:rsidRPr="00576940">
        <w:rPr>
          <w:rFonts w:ascii="Times New Roman" w:hAnsi="Times New Roman" w:cs="Times New Roman"/>
          <w:sz w:val="24"/>
          <w:szCs w:val="24"/>
        </w:rPr>
        <w:t>When a group of entrepreneurs incorporates a private limited company, building a governance framework from the beginning is essential for long-term success. The Companies Act, 2013, provides clear rules on compliance, board responsibilities, and corporate social responsibility (CSR), which can guide the company toward ethical and transparent operations. A strong governance structure ensures that the company not only follows the law but also maintains accountability and trust among stakeholders. By creating policies for board structure, compliance systems, stakeholder communication, and CSR, the company can set a foundation that promotes transparency, minimizes risks, and supports sustainable growth.</w:t>
      </w:r>
    </w:p>
    <w:sectPr w:rsidR="004711C8" w:rsidSect="00E715DA">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00279"/>
    <w:multiLevelType w:val="hybridMultilevel"/>
    <w:tmpl w:val="FDA2CA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6892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90C"/>
    <w:rsid w:val="000078E4"/>
    <w:rsid w:val="00030070"/>
    <w:rsid w:val="000566DB"/>
    <w:rsid w:val="000818BB"/>
    <w:rsid w:val="000B269A"/>
    <w:rsid w:val="000C27E9"/>
    <w:rsid w:val="000E6F71"/>
    <w:rsid w:val="00111605"/>
    <w:rsid w:val="00143C06"/>
    <w:rsid w:val="00171F07"/>
    <w:rsid w:val="001F51B9"/>
    <w:rsid w:val="001F6B1A"/>
    <w:rsid w:val="0021605E"/>
    <w:rsid w:val="002408F1"/>
    <w:rsid w:val="00243957"/>
    <w:rsid w:val="00261E90"/>
    <w:rsid w:val="00270358"/>
    <w:rsid w:val="002A2168"/>
    <w:rsid w:val="002B5A6B"/>
    <w:rsid w:val="002F3075"/>
    <w:rsid w:val="00334211"/>
    <w:rsid w:val="00351CB7"/>
    <w:rsid w:val="003B59D5"/>
    <w:rsid w:val="0045074E"/>
    <w:rsid w:val="00462A7B"/>
    <w:rsid w:val="004711C8"/>
    <w:rsid w:val="004C5345"/>
    <w:rsid w:val="00533E2B"/>
    <w:rsid w:val="00576940"/>
    <w:rsid w:val="00603FC6"/>
    <w:rsid w:val="006F01BC"/>
    <w:rsid w:val="00701F98"/>
    <w:rsid w:val="00773669"/>
    <w:rsid w:val="007B5870"/>
    <w:rsid w:val="0084217A"/>
    <w:rsid w:val="008967C7"/>
    <w:rsid w:val="008A3539"/>
    <w:rsid w:val="008A4EAB"/>
    <w:rsid w:val="008C7652"/>
    <w:rsid w:val="008D1260"/>
    <w:rsid w:val="008D4BCC"/>
    <w:rsid w:val="009528D2"/>
    <w:rsid w:val="00994816"/>
    <w:rsid w:val="009B4D78"/>
    <w:rsid w:val="009C690C"/>
    <w:rsid w:val="00A1242A"/>
    <w:rsid w:val="00A34813"/>
    <w:rsid w:val="00A94371"/>
    <w:rsid w:val="00AD63E7"/>
    <w:rsid w:val="00B071E9"/>
    <w:rsid w:val="00B072C9"/>
    <w:rsid w:val="00B25224"/>
    <w:rsid w:val="00B325A5"/>
    <w:rsid w:val="00B32C6E"/>
    <w:rsid w:val="00B76D2D"/>
    <w:rsid w:val="00BE6F6D"/>
    <w:rsid w:val="00C35F52"/>
    <w:rsid w:val="00C371E8"/>
    <w:rsid w:val="00C406FF"/>
    <w:rsid w:val="00C52164"/>
    <w:rsid w:val="00C60BCB"/>
    <w:rsid w:val="00C61593"/>
    <w:rsid w:val="00C82637"/>
    <w:rsid w:val="00CF26E4"/>
    <w:rsid w:val="00D0407A"/>
    <w:rsid w:val="00D84DE6"/>
    <w:rsid w:val="00DB6190"/>
    <w:rsid w:val="00DC3002"/>
    <w:rsid w:val="00E715DA"/>
    <w:rsid w:val="00E9270C"/>
    <w:rsid w:val="00F235A9"/>
    <w:rsid w:val="00FD3359"/>
    <w:rsid w:val="00FD4A6E"/>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4D52"/>
  <w15:chartTrackingRefBased/>
  <w15:docId w15:val="{C74D0AE5-4EB3-40BD-A5DD-EE953251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9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9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9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9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9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9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9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9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9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9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9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9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9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9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9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9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9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90C"/>
    <w:rPr>
      <w:rFonts w:eastAsiaTheme="majorEastAsia" w:cstheme="majorBidi"/>
      <w:color w:val="272727" w:themeColor="text1" w:themeTint="D8"/>
    </w:rPr>
  </w:style>
  <w:style w:type="paragraph" w:styleId="Title">
    <w:name w:val="Title"/>
    <w:basedOn w:val="Normal"/>
    <w:next w:val="Normal"/>
    <w:link w:val="TitleChar"/>
    <w:uiPriority w:val="10"/>
    <w:qFormat/>
    <w:rsid w:val="009C6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9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9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9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90C"/>
    <w:pPr>
      <w:spacing w:before="160"/>
      <w:jc w:val="center"/>
    </w:pPr>
    <w:rPr>
      <w:i/>
      <w:iCs/>
      <w:color w:val="404040" w:themeColor="text1" w:themeTint="BF"/>
    </w:rPr>
  </w:style>
  <w:style w:type="character" w:customStyle="1" w:styleId="QuoteChar">
    <w:name w:val="Quote Char"/>
    <w:basedOn w:val="DefaultParagraphFont"/>
    <w:link w:val="Quote"/>
    <w:uiPriority w:val="29"/>
    <w:rsid w:val="009C690C"/>
    <w:rPr>
      <w:i/>
      <w:iCs/>
      <w:color w:val="404040" w:themeColor="text1" w:themeTint="BF"/>
    </w:rPr>
  </w:style>
  <w:style w:type="paragraph" w:styleId="ListParagraph">
    <w:name w:val="List Paragraph"/>
    <w:basedOn w:val="Normal"/>
    <w:uiPriority w:val="34"/>
    <w:qFormat/>
    <w:rsid w:val="009C690C"/>
    <w:pPr>
      <w:ind w:left="720"/>
      <w:contextualSpacing/>
    </w:pPr>
  </w:style>
  <w:style w:type="character" w:styleId="IntenseEmphasis">
    <w:name w:val="Intense Emphasis"/>
    <w:basedOn w:val="DefaultParagraphFont"/>
    <w:uiPriority w:val="21"/>
    <w:qFormat/>
    <w:rsid w:val="009C690C"/>
    <w:rPr>
      <w:i/>
      <w:iCs/>
      <w:color w:val="2F5496" w:themeColor="accent1" w:themeShade="BF"/>
    </w:rPr>
  </w:style>
  <w:style w:type="paragraph" w:styleId="IntenseQuote">
    <w:name w:val="Intense Quote"/>
    <w:basedOn w:val="Normal"/>
    <w:next w:val="Normal"/>
    <w:link w:val="IntenseQuoteChar"/>
    <w:uiPriority w:val="30"/>
    <w:qFormat/>
    <w:rsid w:val="009C6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90C"/>
    <w:rPr>
      <w:i/>
      <w:iCs/>
      <w:color w:val="2F5496" w:themeColor="accent1" w:themeShade="BF"/>
    </w:rPr>
  </w:style>
  <w:style w:type="character" w:styleId="IntenseReference">
    <w:name w:val="Intense Reference"/>
    <w:basedOn w:val="DefaultParagraphFont"/>
    <w:uiPriority w:val="32"/>
    <w:qFormat/>
    <w:rsid w:val="009C690C"/>
    <w:rPr>
      <w:b/>
      <w:bCs/>
      <w:smallCaps/>
      <w:color w:val="2F5496" w:themeColor="accent1" w:themeShade="BF"/>
      <w:spacing w:val="5"/>
    </w:rPr>
  </w:style>
  <w:style w:type="character" w:styleId="Hyperlink">
    <w:name w:val="Hyperlink"/>
    <w:basedOn w:val="DefaultParagraphFont"/>
    <w:uiPriority w:val="99"/>
    <w:unhideWhenUsed/>
    <w:rsid w:val="00603F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54</cp:revision>
  <dcterms:created xsi:type="dcterms:W3CDTF">2025-09-11T16:29:00Z</dcterms:created>
  <dcterms:modified xsi:type="dcterms:W3CDTF">2025-09-15T09:55:00Z</dcterms:modified>
</cp:coreProperties>
</file>