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76DD" w14:textId="77777777" w:rsidR="009633BF" w:rsidRPr="009633BF" w:rsidRDefault="009633BF" w:rsidP="0006030A">
      <w:pPr>
        <w:spacing w:line="360" w:lineRule="auto"/>
        <w:jc w:val="center"/>
        <w:rPr>
          <w:rFonts w:ascii="Times New Roman" w:hAnsi="Times New Roman" w:cs="Times New Roman"/>
          <w:b/>
          <w:bCs/>
          <w:sz w:val="24"/>
          <w:szCs w:val="24"/>
          <w:u w:val="single"/>
        </w:rPr>
      </w:pPr>
      <w:r w:rsidRPr="009633BF">
        <w:rPr>
          <w:rFonts w:ascii="Times New Roman" w:hAnsi="Times New Roman" w:cs="Times New Roman"/>
          <w:b/>
          <w:bCs/>
          <w:sz w:val="24"/>
          <w:szCs w:val="24"/>
          <w:u w:val="single"/>
        </w:rPr>
        <w:t>Marketing Strategy</w:t>
      </w:r>
    </w:p>
    <w:p w14:paraId="7D1BFD5F" w14:textId="77777777" w:rsidR="002D4947" w:rsidRPr="00D27DA2" w:rsidRDefault="009633BF" w:rsidP="0006030A">
      <w:pPr>
        <w:spacing w:line="360" w:lineRule="auto"/>
        <w:jc w:val="both"/>
        <w:rPr>
          <w:rFonts w:ascii="Times New Roman" w:hAnsi="Times New Roman" w:cs="Times New Roman"/>
          <w:b/>
          <w:bCs/>
          <w:sz w:val="24"/>
          <w:szCs w:val="24"/>
        </w:rPr>
      </w:pPr>
      <w:r w:rsidRPr="00D27DA2">
        <w:rPr>
          <w:rFonts w:ascii="Times New Roman" w:hAnsi="Times New Roman" w:cs="Times New Roman"/>
          <w:b/>
          <w:bCs/>
          <w:sz w:val="24"/>
          <w:szCs w:val="24"/>
        </w:rPr>
        <w:t xml:space="preserve">Q1. A well-known biscuit manufacturer is facing stagnation in its core product sales. The management wants to attract new customer segments and increase overall profitability without incurring high costs of developing entirely new products. The marketing team is evaluating strategies such as introducing new </w:t>
      </w:r>
      <w:proofErr w:type="spellStart"/>
      <w:r w:rsidRPr="00D27DA2">
        <w:rPr>
          <w:rFonts w:ascii="Times New Roman" w:hAnsi="Times New Roman" w:cs="Times New Roman"/>
          <w:b/>
          <w:bCs/>
          <w:sz w:val="24"/>
          <w:szCs w:val="24"/>
        </w:rPr>
        <w:t>flavors</w:t>
      </w:r>
      <w:proofErr w:type="spellEnd"/>
      <w:r w:rsidRPr="00D27DA2">
        <w:rPr>
          <w:rFonts w:ascii="Times New Roman" w:hAnsi="Times New Roman" w:cs="Times New Roman"/>
          <w:b/>
          <w:bCs/>
          <w:sz w:val="24"/>
          <w:szCs w:val="24"/>
        </w:rPr>
        <w:t>, improving packaging, and highlighting additional product uses. The goal is to refresh the product line, appeal to diverse market segments, and leverage existing brand equity. Given the scenario, how should the company apply the concept of line extension and product modification to expand its customer base and strengthen its market position?</w:t>
      </w:r>
    </w:p>
    <w:p w14:paraId="21E47690" w14:textId="2B74D5AD" w:rsidR="001E3238" w:rsidRPr="00D27DA2" w:rsidRDefault="001E3238" w:rsidP="0006030A">
      <w:pPr>
        <w:spacing w:line="360" w:lineRule="auto"/>
        <w:jc w:val="both"/>
        <w:rPr>
          <w:rFonts w:ascii="Times New Roman" w:hAnsi="Times New Roman" w:cs="Times New Roman"/>
          <w:b/>
          <w:bCs/>
          <w:sz w:val="24"/>
          <w:szCs w:val="24"/>
        </w:rPr>
      </w:pPr>
      <w:r w:rsidRPr="00D27DA2">
        <w:rPr>
          <w:rFonts w:ascii="Times New Roman" w:hAnsi="Times New Roman" w:cs="Times New Roman"/>
          <w:b/>
          <w:bCs/>
          <w:sz w:val="24"/>
          <w:szCs w:val="24"/>
        </w:rPr>
        <w:t>Answer:</w:t>
      </w:r>
    </w:p>
    <w:p w14:paraId="358FA186" w14:textId="19FDA2BF" w:rsidR="002F1E6B" w:rsidRPr="00C6344A" w:rsidRDefault="002F1E6B" w:rsidP="0006030A">
      <w:pPr>
        <w:spacing w:line="360" w:lineRule="auto"/>
        <w:jc w:val="both"/>
        <w:rPr>
          <w:rFonts w:ascii="Times New Roman" w:hAnsi="Times New Roman" w:cs="Times New Roman"/>
          <w:b/>
          <w:bCs/>
          <w:sz w:val="24"/>
          <w:szCs w:val="24"/>
        </w:rPr>
      </w:pPr>
      <w:r w:rsidRPr="00C6344A">
        <w:rPr>
          <w:rFonts w:ascii="Times New Roman" w:hAnsi="Times New Roman" w:cs="Times New Roman"/>
          <w:b/>
          <w:bCs/>
          <w:sz w:val="24"/>
          <w:szCs w:val="24"/>
          <w:u w:val="single"/>
        </w:rPr>
        <w:t>Introduction</w:t>
      </w:r>
      <w:r w:rsidR="00C6344A" w:rsidRPr="00C6344A">
        <w:rPr>
          <w:rFonts w:ascii="Times New Roman" w:hAnsi="Times New Roman" w:cs="Times New Roman"/>
          <w:b/>
          <w:bCs/>
          <w:sz w:val="24"/>
          <w:szCs w:val="24"/>
        </w:rPr>
        <w:t>:</w:t>
      </w:r>
    </w:p>
    <w:p w14:paraId="6234527E" w14:textId="77777777" w:rsidR="002F1E6B" w:rsidRDefault="002F1E6B" w:rsidP="0006030A">
      <w:pPr>
        <w:spacing w:line="360" w:lineRule="auto"/>
        <w:jc w:val="both"/>
        <w:rPr>
          <w:rFonts w:ascii="Times New Roman" w:hAnsi="Times New Roman" w:cs="Times New Roman"/>
          <w:sz w:val="24"/>
          <w:szCs w:val="24"/>
        </w:rPr>
      </w:pPr>
      <w:r w:rsidRPr="002F1E6B">
        <w:rPr>
          <w:rFonts w:ascii="Times New Roman" w:hAnsi="Times New Roman" w:cs="Times New Roman"/>
          <w:sz w:val="24"/>
          <w:szCs w:val="24"/>
        </w:rPr>
        <w:t xml:space="preserve">A popular biscuit manufacturer is experiencing stagnation in the sales of its core products. While the brand remains familiar and trusted, changing consumer preferences, increasing competition, and market saturation are slowing down growth. Developing an entirely new product line can be costly and time-consuming, especially when the company already has strong brand recognition. Therefore, the management is now exploring strategic methods such as introducing new biscuit </w:t>
      </w:r>
      <w:proofErr w:type="spellStart"/>
      <w:r w:rsidRPr="002F1E6B">
        <w:rPr>
          <w:rFonts w:ascii="Times New Roman" w:hAnsi="Times New Roman" w:cs="Times New Roman"/>
          <w:sz w:val="24"/>
          <w:szCs w:val="24"/>
        </w:rPr>
        <w:t>flavors</w:t>
      </w:r>
      <w:proofErr w:type="spellEnd"/>
      <w:r w:rsidRPr="002F1E6B">
        <w:rPr>
          <w:rFonts w:ascii="Times New Roman" w:hAnsi="Times New Roman" w:cs="Times New Roman"/>
          <w:sz w:val="24"/>
          <w:szCs w:val="24"/>
        </w:rPr>
        <w:t>, updating packaging designs, and promoting alternative uses of existing products. These ideas revolve around the broader concepts of line extension and product modification, which help companies refresh their offerings without straying far from their original identity.</w:t>
      </w:r>
    </w:p>
    <w:p w14:paraId="0DF28998" w14:textId="77777777" w:rsidR="00347F7A" w:rsidRPr="00D72EFC" w:rsidRDefault="00347F7A" w:rsidP="00347F7A">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2C9538CD" w14:textId="77777777" w:rsidR="00347F7A" w:rsidRPr="00D72EFC" w:rsidRDefault="00347F7A" w:rsidP="00347F7A">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3B0ED3B" w14:textId="77777777" w:rsidR="00347F7A" w:rsidRPr="00D72EFC" w:rsidRDefault="00347F7A" w:rsidP="00347F7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6589EBB0" w14:textId="77777777" w:rsidR="00347F7A" w:rsidRPr="00D72EFC" w:rsidRDefault="00347F7A" w:rsidP="00347F7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7723B77E" w14:textId="77777777" w:rsidR="00347F7A" w:rsidRPr="00A3365B" w:rsidRDefault="00347F7A" w:rsidP="00347F7A">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304366F1" w14:textId="77777777" w:rsidR="00347F7A" w:rsidRPr="00A3365B" w:rsidRDefault="00347F7A" w:rsidP="00347F7A">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4D1034B" w14:textId="77777777" w:rsidR="00347F7A" w:rsidRPr="00A3365B" w:rsidRDefault="00347F7A" w:rsidP="00347F7A">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017822A0" w14:textId="77777777" w:rsidR="00347F7A" w:rsidRDefault="00347F7A" w:rsidP="00347F7A">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5CF0252A" w14:textId="77777777" w:rsidR="00347F7A" w:rsidRPr="002F1E6B" w:rsidRDefault="00347F7A" w:rsidP="0006030A">
      <w:pPr>
        <w:spacing w:line="360" w:lineRule="auto"/>
        <w:jc w:val="both"/>
        <w:rPr>
          <w:rFonts w:ascii="Times New Roman" w:hAnsi="Times New Roman" w:cs="Times New Roman"/>
          <w:sz w:val="24"/>
          <w:szCs w:val="24"/>
        </w:rPr>
      </w:pPr>
    </w:p>
    <w:p w14:paraId="796E95B9" w14:textId="77777777" w:rsidR="002D4947" w:rsidRPr="0028671B" w:rsidRDefault="009633BF" w:rsidP="0006030A">
      <w:pPr>
        <w:spacing w:line="360" w:lineRule="auto"/>
        <w:jc w:val="both"/>
        <w:rPr>
          <w:rFonts w:ascii="Times New Roman" w:hAnsi="Times New Roman" w:cs="Times New Roman"/>
          <w:b/>
          <w:bCs/>
          <w:sz w:val="24"/>
          <w:szCs w:val="24"/>
        </w:rPr>
      </w:pPr>
      <w:r w:rsidRPr="0028671B">
        <w:rPr>
          <w:rFonts w:ascii="Times New Roman" w:hAnsi="Times New Roman" w:cs="Times New Roman"/>
          <w:b/>
          <w:bCs/>
          <w:sz w:val="24"/>
          <w:szCs w:val="24"/>
        </w:rPr>
        <w:t xml:space="preserve">Q2. A national retail chain is planning to expand into several new geographic regions with distinct consumer </w:t>
      </w:r>
      <w:proofErr w:type="spellStart"/>
      <w:r w:rsidRPr="0028671B">
        <w:rPr>
          <w:rFonts w:ascii="Times New Roman" w:hAnsi="Times New Roman" w:cs="Times New Roman"/>
          <w:b/>
          <w:bCs/>
          <w:sz w:val="24"/>
          <w:szCs w:val="24"/>
        </w:rPr>
        <w:t>behaviors</w:t>
      </w:r>
      <w:proofErr w:type="spellEnd"/>
      <w:r w:rsidRPr="0028671B">
        <w:rPr>
          <w:rFonts w:ascii="Times New Roman" w:hAnsi="Times New Roman" w:cs="Times New Roman"/>
          <w:b/>
          <w:bCs/>
          <w:sz w:val="24"/>
          <w:szCs w:val="24"/>
        </w:rPr>
        <w:t xml:space="preserve"> and established local competitors. The executive team is debating whether to pursue a cost leadership strategy, leveraging economies of scale to offer lower prices, or a differentiation strategy, focusing on unique product assortments and superior customer service. The decision will shape resource allocation, marketing mix, and long-term positioning in these new markets. Assess the effectiveness of using Porter’s generic strategies for a retail chain planning to expand into new geographic markets. Critique the suitability of cost leadership versus differentiation in the context of local consumer preferences and competitive dynamics, and recommend which strategy should be prioritized.</w:t>
      </w:r>
    </w:p>
    <w:p w14:paraId="0EED1FF1" w14:textId="071A4D5E" w:rsidR="008849C0" w:rsidRPr="0028671B" w:rsidRDefault="008849C0" w:rsidP="0006030A">
      <w:pPr>
        <w:spacing w:line="360" w:lineRule="auto"/>
        <w:jc w:val="both"/>
        <w:rPr>
          <w:rFonts w:ascii="Times New Roman" w:hAnsi="Times New Roman" w:cs="Times New Roman"/>
          <w:b/>
          <w:bCs/>
          <w:sz w:val="24"/>
          <w:szCs w:val="24"/>
        </w:rPr>
      </w:pPr>
      <w:r w:rsidRPr="0028671B">
        <w:rPr>
          <w:rFonts w:ascii="Times New Roman" w:hAnsi="Times New Roman" w:cs="Times New Roman"/>
          <w:b/>
          <w:bCs/>
          <w:sz w:val="24"/>
          <w:szCs w:val="24"/>
        </w:rPr>
        <w:t>Answer:</w:t>
      </w:r>
    </w:p>
    <w:p w14:paraId="34F621E8" w14:textId="3E3B49C1" w:rsidR="00EE04CB" w:rsidRPr="00117595" w:rsidRDefault="00EE04CB" w:rsidP="0006030A">
      <w:pPr>
        <w:spacing w:line="360" w:lineRule="auto"/>
        <w:jc w:val="both"/>
        <w:rPr>
          <w:rFonts w:ascii="Times New Roman" w:hAnsi="Times New Roman" w:cs="Times New Roman"/>
          <w:b/>
          <w:bCs/>
          <w:sz w:val="24"/>
          <w:szCs w:val="24"/>
        </w:rPr>
      </w:pPr>
      <w:r w:rsidRPr="00117595">
        <w:rPr>
          <w:rFonts w:ascii="Times New Roman" w:hAnsi="Times New Roman" w:cs="Times New Roman"/>
          <w:b/>
          <w:bCs/>
          <w:sz w:val="24"/>
          <w:szCs w:val="24"/>
          <w:u w:val="single"/>
        </w:rPr>
        <w:t>Introduction</w:t>
      </w:r>
      <w:r w:rsidR="00117595" w:rsidRPr="00117595">
        <w:rPr>
          <w:rFonts w:ascii="Times New Roman" w:hAnsi="Times New Roman" w:cs="Times New Roman"/>
          <w:b/>
          <w:bCs/>
          <w:sz w:val="24"/>
          <w:szCs w:val="24"/>
        </w:rPr>
        <w:t>:</w:t>
      </w:r>
    </w:p>
    <w:p w14:paraId="76C80D6E" w14:textId="03893BE5" w:rsidR="00EE04CB" w:rsidRDefault="00EE04CB" w:rsidP="0006030A">
      <w:pPr>
        <w:spacing w:line="360" w:lineRule="auto"/>
        <w:jc w:val="both"/>
        <w:rPr>
          <w:rFonts w:ascii="Times New Roman" w:hAnsi="Times New Roman" w:cs="Times New Roman"/>
          <w:sz w:val="24"/>
          <w:szCs w:val="24"/>
        </w:rPr>
      </w:pPr>
      <w:r w:rsidRPr="00EE04CB">
        <w:rPr>
          <w:rFonts w:ascii="Times New Roman" w:hAnsi="Times New Roman" w:cs="Times New Roman"/>
          <w:sz w:val="24"/>
          <w:szCs w:val="24"/>
        </w:rPr>
        <w:t>When a national retail chain decides to expand into new geographic markets, it faces critical strategic decisions that can shape its future success. These markets may have unique customer preferences, cultural differences, and entrenched local competitors with strong brand loyalty. To succeed, the company must carefully choose how to compete. Michael Porter’s generic strategies provide a useful framework for making this decision. The three primary strategies—cost leadership, differentiation, and focus—help businesses decide whether to compete by being the cheapest, by offering something unique, or by targeting a narrow segment of customers.</w:t>
      </w:r>
    </w:p>
    <w:p w14:paraId="54C54C85" w14:textId="77777777" w:rsidR="006A71FF" w:rsidRPr="00EE04CB" w:rsidRDefault="006A71FF" w:rsidP="0006030A">
      <w:pPr>
        <w:spacing w:line="360" w:lineRule="auto"/>
        <w:jc w:val="both"/>
        <w:rPr>
          <w:rFonts w:ascii="Times New Roman" w:hAnsi="Times New Roman" w:cs="Times New Roman"/>
          <w:sz w:val="24"/>
          <w:szCs w:val="24"/>
        </w:rPr>
      </w:pPr>
    </w:p>
    <w:p w14:paraId="2B0BE046" w14:textId="77777777" w:rsidR="002D4947" w:rsidRPr="000E3973" w:rsidRDefault="009633BF" w:rsidP="0006030A">
      <w:pPr>
        <w:spacing w:line="360" w:lineRule="auto"/>
        <w:jc w:val="both"/>
        <w:rPr>
          <w:rFonts w:ascii="Times New Roman" w:hAnsi="Times New Roman" w:cs="Times New Roman"/>
          <w:b/>
          <w:bCs/>
          <w:sz w:val="24"/>
          <w:szCs w:val="24"/>
        </w:rPr>
      </w:pPr>
      <w:r w:rsidRPr="000E3973">
        <w:rPr>
          <w:rFonts w:ascii="Times New Roman" w:hAnsi="Times New Roman" w:cs="Times New Roman"/>
          <w:b/>
          <w:bCs/>
          <w:sz w:val="24"/>
          <w:szCs w:val="24"/>
        </w:rPr>
        <w:t xml:space="preserve">Q3 (A). A mid-sized consumer electronics company, well-regarded in its home country for launching innovative and user-friendly gadgets, is preparing to enter a new international market. This target market is already dominated by well-established global brands that enjoy high brand equity, wide distribution, and strong customer loyalty. The company, in </w:t>
      </w:r>
      <w:r w:rsidRPr="000E3973">
        <w:rPr>
          <w:rFonts w:ascii="Times New Roman" w:hAnsi="Times New Roman" w:cs="Times New Roman"/>
          <w:b/>
          <w:bCs/>
          <w:sz w:val="24"/>
          <w:szCs w:val="24"/>
        </w:rPr>
        <w:lastRenderedPageBreak/>
        <w:t>contrast, operates with limited marketing resources and must carefully prioritize budget allocation.</w:t>
      </w:r>
    </w:p>
    <w:p w14:paraId="1C63507C" w14:textId="77777777" w:rsidR="002D4947" w:rsidRPr="000E3973" w:rsidRDefault="009633BF" w:rsidP="0006030A">
      <w:pPr>
        <w:spacing w:line="360" w:lineRule="auto"/>
        <w:jc w:val="both"/>
        <w:rPr>
          <w:rFonts w:ascii="Times New Roman" w:hAnsi="Times New Roman" w:cs="Times New Roman"/>
          <w:b/>
          <w:bCs/>
          <w:sz w:val="24"/>
          <w:szCs w:val="24"/>
        </w:rPr>
      </w:pPr>
      <w:r w:rsidRPr="000E3973">
        <w:rPr>
          <w:rFonts w:ascii="Times New Roman" w:hAnsi="Times New Roman" w:cs="Times New Roman"/>
          <w:b/>
          <w:bCs/>
          <w:sz w:val="24"/>
          <w:szCs w:val="24"/>
        </w:rPr>
        <w:t>The external environment is highly dynamic, shaped by fast-evolving consumer preferences, technological disruptions, and increasingly personalized customer expectations. While the leadership team is optimistic about global expansion, they understand that entering and thriving in a mature market will require a multi-pronged, creative, and data-informed marketing strategy.</w:t>
      </w:r>
    </w:p>
    <w:p w14:paraId="570A9070" w14:textId="77777777" w:rsidR="002D4947" w:rsidRPr="000E3973" w:rsidRDefault="009633BF" w:rsidP="0006030A">
      <w:pPr>
        <w:spacing w:line="360" w:lineRule="auto"/>
        <w:jc w:val="both"/>
        <w:rPr>
          <w:rFonts w:ascii="Times New Roman" w:hAnsi="Times New Roman" w:cs="Times New Roman"/>
          <w:b/>
          <w:bCs/>
          <w:sz w:val="24"/>
          <w:szCs w:val="24"/>
        </w:rPr>
      </w:pPr>
      <w:r w:rsidRPr="000E3973">
        <w:rPr>
          <w:rFonts w:ascii="Times New Roman" w:hAnsi="Times New Roman" w:cs="Times New Roman"/>
          <w:b/>
          <w:bCs/>
          <w:sz w:val="24"/>
          <w:szCs w:val="24"/>
        </w:rPr>
        <w:t>They are seeking two things: first, a high-level go-to-market strategy that can help them enter the market with impact, and second, a practical, execution-level plan to build long-term adaptability, relevance, and customer loyalty post-entry.</w:t>
      </w:r>
    </w:p>
    <w:p w14:paraId="183237A4" w14:textId="77777777" w:rsidR="002D4947" w:rsidRDefault="009633BF" w:rsidP="0006030A">
      <w:pPr>
        <w:spacing w:line="360" w:lineRule="auto"/>
        <w:jc w:val="both"/>
        <w:rPr>
          <w:rFonts w:ascii="Times New Roman" w:hAnsi="Times New Roman" w:cs="Times New Roman"/>
          <w:sz w:val="24"/>
          <w:szCs w:val="24"/>
        </w:rPr>
      </w:pPr>
      <w:r w:rsidRPr="000E3973">
        <w:rPr>
          <w:rFonts w:ascii="Times New Roman" w:hAnsi="Times New Roman" w:cs="Times New Roman"/>
          <w:b/>
          <w:bCs/>
          <w:sz w:val="24"/>
          <w:szCs w:val="24"/>
        </w:rPr>
        <w:t>Design a comprehensive marketing strategy for a mid-sized consumer electronics company aiming to enter a new geographic market where established competitors dominate. Your strategy should address segmentation, targeting, positioning, and the marketing mix, and propose innovative approaches to gain a sustainable competitive advantage.</w:t>
      </w:r>
    </w:p>
    <w:p w14:paraId="1B353F14" w14:textId="21CCB6F2" w:rsidR="00922FFD" w:rsidRPr="000E3973" w:rsidRDefault="00922FFD" w:rsidP="0006030A">
      <w:pPr>
        <w:spacing w:line="360" w:lineRule="auto"/>
        <w:jc w:val="both"/>
        <w:rPr>
          <w:rFonts w:ascii="Times New Roman" w:hAnsi="Times New Roman" w:cs="Times New Roman"/>
          <w:b/>
          <w:bCs/>
          <w:sz w:val="24"/>
          <w:szCs w:val="24"/>
        </w:rPr>
      </w:pPr>
      <w:r w:rsidRPr="000E3973">
        <w:rPr>
          <w:rFonts w:ascii="Times New Roman" w:hAnsi="Times New Roman" w:cs="Times New Roman"/>
          <w:b/>
          <w:bCs/>
          <w:sz w:val="24"/>
          <w:szCs w:val="24"/>
        </w:rPr>
        <w:t>Answer:</w:t>
      </w:r>
    </w:p>
    <w:p w14:paraId="29DD51AC" w14:textId="25567323" w:rsidR="00025C21" w:rsidRPr="00327632" w:rsidRDefault="00025C21" w:rsidP="0006030A">
      <w:pPr>
        <w:spacing w:line="360" w:lineRule="auto"/>
        <w:jc w:val="both"/>
        <w:rPr>
          <w:rFonts w:ascii="Times New Roman" w:hAnsi="Times New Roman" w:cs="Times New Roman"/>
          <w:b/>
          <w:bCs/>
          <w:sz w:val="24"/>
          <w:szCs w:val="24"/>
        </w:rPr>
      </w:pPr>
      <w:r w:rsidRPr="00327632">
        <w:rPr>
          <w:rFonts w:ascii="Times New Roman" w:hAnsi="Times New Roman" w:cs="Times New Roman"/>
          <w:b/>
          <w:bCs/>
          <w:sz w:val="24"/>
          <w:szCs w:val="24"/>
          <w:u w:val="single"/>
        </w:rPr>
        <w:t>Introduction</w:t>
      </w:r>
      <w:r w:rsidR="00327632" w:rsidRPr="00327632">
        <w:rPr>
          <w:rFonts w:ascii="Times New Roman" w:hAnsi="Times New Roman" w:cs="Times New Roman"/>
          <w:b/>
          <w:bCs/>
          <w:sz w:val="24"/>
          <w:szCs w:val="24"/>
        </w:rPr>
        <w:t>:</w:t>
      </w:r>
    </w:p>
    <w:p w14:paraId="2A92F8CB" w14:textId="77777777" w:rsidR="00025C21" w:rsidRDefault="00025C21" w:rsidP="0006030A">
      <w:pPr>
        <w:spacing w:line="360" w:lineRule="auto"/>
        <w:jc w:val="both"/>
        <w:rPr>
          <w:rFonts w:ascii="Times New Roman" w:hAnsi="Times New Roman" w:cs="Times New Roman"/>
          <w:sz w:val="24"/>
          <w:szCs w:val="24"/>
        </w:rPr>
      </w:pPr>
      <w:r w:rsidRPr="00025C21">
        <w:rPr>
          <w:rFonts w:ascii="Times New Roman" w:hAnsi="Times New Roman" w:cs="Times New Roman"/>
          <w:sz w:val="24"/>
          <w:szCs w:val="24"/>
        </w:rPr>
        <w:t>A mid-sized consumer electronics company, known for its innovation and user-friendly products in its domestic market, plans to expand into a mature international market dominated by global giants. These established players enjoy significant advantages like strong customer loyalty, high brand recognition, and widespread distribution. However, the external environment is changing rapidly, with customers expecting personalized, tech-forward experiences. Despite limited marketing resources, the company can create impact and build a loyal customer base through a smart, creative, and data-driven marketing strategy. By carefully focusing on segmentation, targeting, positioning, and the right marketing mix, it can successfully compete and grow in the new market.</w:t>
      </w:r>
    </w:p>
    <w:p w14:paraId="5F755970" w14:textId="77777777" w:rsidR="001E63EC" w:rsidRPr="00025C21" w:rsidRDefault="001E63EC" w:rsidP="0006030A">
      <w:pPr>
        <w:spacing w:line="360" w:lineRule="auto"/>
        <w:jc w:val="both"/>
        <w:rPr>
          <w:rFonts w:ascii="Times New Roman" w:hAnsi="Times New Roman" w:cs="Times New Roman"/>
          <w:sz w:val="24"/>
          <w:szCs w:val="24"/>
        </w:rPr>
      </w:pPr>
    </w:p>
    <w:p w14:paraId="5A42596F" w14:textId="77777777" w:rsidR="002D4947" w:rsidRPr="006A151F" w:rsidRDefault="009633BF" w:rsidP="0006030A">
      <w:pPr>
        <w:spacing w:line="360" w:lineRule="auto"/>
        <w:jc w:val="both"/>
        <w:rPr>
          <w:rFonts w:ascii="Times New Roman" w:hAnsi="Times New Roman" w:cs="Times New Roman"/>
          <w:b/>
          <w:bCs/>
          <w:sz w:val="24"/>
          <w:szCs w:val="24"/>
        </w:rPr>
      </w:pPr>
      <w:r w:rsidRPr="006A151F">
        <w:rPr>
          <w:rFonts w:ascii="Times New Roman" w:hAnsi="Times New Roman" w:cs="Times New Roman"/>
          <w:b/>
          <w:bCs/>
          <w:sz w:val="24"/>
          <w:szCs w:val="24"/>
        </w:rPr>
        <w:t xml:space="preserve">Q3 (B).  A mid-sized consumer electronics company, well-regarded in its home country for launching innovative and user-friendly gadgets, is preparing to enter a new international market. This target market is already dominated by well-established global </w:t>
      </w:r>
      <w:r w:rsidRPr="006A151F">
        <w:rPr>
          <w:rFonts w:ascii="Times New Roman" w:hAnsi="Times New Roman" w:cs="Times New Roman"/>
          <w:b/>
          <w:bCs/>
          <w:sz w:val="24"/>
          <w:szCs w:val="24"/>
        </w:rPr>
        <w:lastRenderedPageBreak/>
        <w:t>brands that enjoy high brand equity, wide distribution, and strong customer loyalty. The company, in contrast, operates with limited marketing resources and must carefully prioritize budget allocation.</w:t>
      </w:r>
    </w:p>
    <w:p w14:paraId="49E2E39E" w14:textId="77777777" w:rsidR="002D4947" w:rsidRPr="006A151F" w:rsidRDefault="009633BF" w:rsidP="0006030A">
      <w:pPr>
        <w:spacing w:line="360" w:lineRule="auto"/>
        <w:jc w:val="both"/>
        <w:rPr>
          <w:rFonts w:ascii="Times New Roman" w:hAnsi="Times New Roman" w:cs="Times New Roman"/>
          <w:b/>
          <w:bCs/>
          <w:sz w:val="24"/>
          <w:szCs w:val="24"/>
        </w:rPr>
      </w:pPr>
      <w:r w:rsidRPr="006A151F">
        <w:rPr>
          <w:rFonts w:ascii="Times New Roman" w:hAnsi="Times New Roman" w:cs="Times New Roman"/>
          <w:b/>
          <w:bCs/>
          <w:sz w:val="24"/>
          <w:szCs w:val="24"/>
        </w:rPr>
        <w:t>The external environment is highly dynamic, shaped by fast-evolving consumer preferences, technological disruptions, and increasingly personalized customer expectations. While the leadership team is optimistic about global expansion, they understand that entering and thriving in a mature market will require a multi-pronged, creative, and data-informed marketing strategy.</w:t>
      </w:r>
    </w:p>
    <w:p w14:paraId="28619C8B" w14:textId="77777777" w:rsidR="002D4947" w:rsidRPr="006A151F" w:rsidRDefault="009633BF" w:rsidP="0006030A">
      <w:pPr>
        <w:spacing w:line="360" w:lineRule="auto"/>
        <w:jc w:val="both"/>
        <w:rPr>
          <w:rFonts w:ascii="Times New Roman" w:hAnsi="Times New Roman" w:cs="Times New Roman"/>
          <w:b/>
          <w:bCs/>
          <w:sz w:val="24"/>
          <w:szCs w:val="24"/>
        </w:rPr>
      </w:pPr>
      <w:r w:rsidRPr="006A151F">
        <w:rPr>
          <w:rFonts w:ascii="Times New Roman" w:hAnsi="Times New Roman" w:cs="Times New Roman"/>
          <w:b/>
          <w:bCs/>
          <w:sz w:val="24"/>
          <w:szCs w:val="24"/>
        </w:rPr>
        <w:t>They are seeking two things: first, a high-level go-to-market strategy that can help them enter the market with impact, and second, a practical, execution-level plan to build long-term adaptability, relevance, and customer loyalty post-entry.</w:t>
      </w:r>
    </w:p>
    <w:p w14:paraId="71ADF64A" w14:textId="2763FC75" w:rsidR="002B5A6B" w:rsidRDefault="009633BF" w:rsidP="0006030A">
      <w:pPr>
        <w:spacing w:line="360" w:lineRule="auto"/>
        <w:jc w:val="both"/>
        <w:rPr>
          <w:rFonts w:ascii="Times New Roman" w:hAnsi="Times New Roman" w:cs="Times New Roman"/>
          <w:sz w:val="24"/>
          <w:szCs w:val="24"/>
        </w:rPr>
      </w:pPr>
      <w:r w:rsidRPr="006A151F">
        <w:rPr>
          <w:rFonts w:ascii="Times New Roman" w:hAnsi="Times New Roman" w:cs="Times New Roman"/>
          <w:b/>
          <w:bCs/>
          <w:sz w:val="24"/>
          <w:szCs w:val="24"/>
        </w:rPr>
        <w:t>Design a comprehensive marketing strategy for a mid-sized consumer electronics company aiming to enter a new geographic market where established competitors dominate. How would you integrate the 4Ps (product, price, place, promotion) and ensure the strategy is both innovative and adaptable to the dynamic business environment?</w:t>
      </w:r>
    </w:p>
    <w:p w14:paraId="38736C34" w14:textId="437846EB" w:rsidR="006A151F" w:rsidRPr="006A151F" w:rsidRDefault="006A151F" w:rsidP="0006030A">
      <w:pPr>
        <w:spacing w:line="360" w:lineRule="auto"/>
        <w:jc w:val="both"/>
        <w:rPr>
          <w:rFonts w:ascii="Times New Roman" w:hAnsi="Times New Roman" w:cs="Times New Roman"/>
          <w:b/>
          <w:bCs/>
          <w:sz w:val="24"/>
          <w:szCs w:val="24"/>
        </w:rPr>
      </w:pPr>
      <w:r w:rsidRPr="006A151F">
        <w:rPr>
          <w:rFonts w:ascii="Times New Roman" w:hAnsi="Times New Roman" w:cs="Times New Roman"/>
          <w:b/>
          <w:bCs/>
          <w:sz w:val="24"/>
          <w:szCs w:val="24"/>
        </w:rPr>
        <w:t>Answer:</w:t>
      </w:r>
    </w:p>
    <w:p w14:paraId="4509CEAE" w14:textId="182DDDF7" w:rsidR="006A151F" w:rsidRPr="00931289" w:rsidRDefault="006A151F" w:rsidP="0006030A">
      <w:pPr>
        <w:spacing w:line="360" w:lineRule="auto"/>
        <w:jc w:val="both"/>
        <w:rPr>
          <w:rFonts w:ascii="Times New Roman" w:hAnsi="Times New Roman" w:cs="Times New Roman"/>
          <w:b/>
          <w:bCs/>
          <w:sz w:val="24"/>
          <w:szCs w:val="24"/>
        </w:rPr>
      </w:pPr>
      <w:r w:rsidRPr="00931289">
        <w:rPr>
          <w:rFonts w:ascii="Times New Roman" w:hAnsi="Times New Roman" w:cs="Times New Roman"/>
          <w:b/>
          <w:bCs/>
          <w:sz w:val="24"/>
          <w:szCs w:val="24"/>
          <w:u w:val="single"/>
        </w:rPr>
        <w:t>Introduction</w:t>
      </w:r>
      <w:r w:rsidR="00931289" w:rsidRPr="00931289">
        <w:rPr>
          <w:rFonts w:ascii="Times New Roman" w:hAnsi="Times New Roman" w:cs="Times New Roman"/>
          <w:b/>
          <w:bCs/>
          <w:sz w:val="24"/>
          <w:szCs w:val="24"/>
        </w:rPr>
        <w:t>:</w:t>
      </w:r>
    </w:p>
    <w:p w14:paraId="1AA74964" w14:textId="6D7FCB97" w:rsidR="006A151F" w:rsidRPr="009633BF" w:rsidRDefault="006A151F" w:rsidP="0006030A">
      <w:pPr>
        <w:spacing w:line="360" w:lineRule="auto"/>
        <w:jc w:val="both"/>
        <w:rPr>
          <w:rFonts w:ascii="Times New Roman" w:hAnsi="Times New Roman" w:cs="Times New Roman"/>
          <w:sz w:val="24"/>
          <w:szCs w:val="24"/>
        </w:rPr>
      </w:pPr>
      <w:r w:rsidRPr="006A151F">
        <w:rPr>
          <w:rFonts w:ascii="Times New Roman" w:hAnsi="Times New Roman" w:cs="Times New Roman"/>
          <w:sz w:val="24"/>
          <w:szCs w:val="24"/>
        </w:rPr>
        <w:t>When a mid-sized consumer electronics company plans to enter a new international market already dominated by strong global players, it must take a smart and strategic approach. The company faces a major challenge due to limited marketing resources, strong brand loyalty among existing customers, and fast-changing consumer preferences. However, its strengths—innovation and user-friendliness—can become valuable differentiators. By using a high-level go-to-market strategy focused on the 4Ps of marketing (Product, Price, Place, Promotion) and combining it with a detailed execution plan, the company can break into the market, build adaptability, and win long-term customer loyalty.</w:t>
      </w:r>
    </w:p>
    <w:sectPr w:rsidR="006A151F" w:rsidRPr="009633BF" w:rsidSect="006A5EE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BF"/>
    <w:rsid w:val="00025C21"/>
    <w:rsid w:val="0006030A"/>
    <w:rsid w:val="000E3973"/>
    <w:rsid w:val="000E6F71"/>
    <w:rsid w:val="00111605"/>
    <w:rsid w:val="00117595"/>
    <w:rsid w:val="00143C06"/>
    <w:rsid w:val="00171F07"/>
    <w:rsid w:val="001E3238"/>
    <w:rsid w:val="001E63EC"/>
    <w:rsid w:val="001F6B1A"/>
    <w:rsid w:val="00213C54"/>
    <w:rsid w:val="002276BD"/>
    <w:rsid w:val="002408F1"/>
    <w:rsid w:val="00261E90"/>
    <w:rsid w:val="0028671B"/>
    <w:rsid w:val="002B5A6B"/>
    <w:rsid w:val="002D4947"/>
    <w:rsid w:val="002F1E6B"/>
    <w:rsid w:val="00327632"/>
    <w:rsid w:val="00347F7A"/>
    <w:rsid w:val="003B59D5"/>
    <w:rsid w:val="004C5345"/>
    <w:rsid w:val="00533E2B"/>
    <w:rsid w:val="006A151F"/>
    <w:rsid w:val="006A5EE1"/>
    <w:rsid w:val="006A71FF"/>
    <w:rsid w:val="006F01BC"/>
    <w:rsid w:val="0084217A"/>
    <w:rsid w:val="008849C0"/>
    <w:rsid w:val="008A3539"/>
    <w:rsid w:val="008A4EAB"/>
    <w:rsid w:val="008D1260"/>
    <w:rsid w:val="008D4BCC"/>
    <w:rsid w:val="008F4EF1"/>
    <w:rsid w:val="00922FFD"/>
    <w:rsid w:val="00931289"/>
    <w:rsid w:val="009633BF"/>
    <w:rsid w:val="009B4D78"/>
    <w:rsid w:val="00A1242A"/>
    <w:rsid w:val="00A34813"/>
    <w:rsid w:val="00B071E9"/>
    <w:rsid w:val="00B072C9"/>
    <w:rsid w:val="00B32C6E"/>
    <w:rsid w:val="00B76D2D"/>
    <w:rsid w:val="00BA5E6C"/>
    <w:rsid w:val="00BD1C41"/>
    <w:rsid w:val="00BE6F6D"/>
    <w:rsid w:val="00C371E8"/>
    <w:rsid w:val="00C406FF"/>
    <w:rsid w:val="00C60BCB"/>
    <w:rsid w:val="00C6344A"/>
    <w:rsid w:val="00C82637"/>
    <w:rsid w:val="00D27DA2"/>
    <w:rsid w:val="00E35D62"/>
    <w:rsid w:val="00EE04CB"/>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93C2"/>
  <w15:chartTrackingRefBased/>
  <w15:docId w15:val="{D78D6078-1A9D-413B-A93F-DB0F166D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3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3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3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3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3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3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3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3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3BF"/>
    <w:rPr>
      <w:rFonts w:eastAsiaTheme="majorEastAsia" w:cstheme="majorBidi"/>
      <w:color w:val="272727" w:themeColor="text1" w:themeTint="D8"/>
    </w:rPr>
  </w:style>
  <w:style w:type="paragraph" w:styleId="Title">
    <w:name w:val="Title"/>
    <w:basedOn w:val="Normal"/>
    <w:next w:val="Normal"/>
    <w:link w:val="TitleChar"/>
    <w:uiPriority w:val="10"/>
    <w:qFormat/>
    <w:rsid w:val="00963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3BF"/>
    <w:pPr>
      <w:spacing w:before="160"/>
      <w:jc w:val="center"/>
    </w:pPr>
    <w:rPr>
      <w:i/>
      <w:iCs/>
      <w:color w:val="404040" w:themeColor="text1" w:themeTint="BF"/>
    </w:rPr>
  </w:style>
  <w:style w:type="character" w:customStyle="1" w:styleId="QuoteChar">
    <w:name w:val="Quote Char"/>
    <w:basedOn w:val="DefaultParagraphFont"/>
    <w:link w:val="Quote"/>
    <w:uiPriority w:val="29"/>
    <w:rsid w:val="009633BF"/>
    <w:rPr>
      <w:i/>
      <w:iCs/>
      <w:color w:val="404040" w:themeColor="text1" w:themeTint="BF"/>
    </w:rPr>
  </w:style>
  <w:style w:type="paragraph" w:styleId="ListParagraph">
    <w:name w:val="List Paragraph"/>
    <w:basedOn w:val="Normal"/>
    <w:uiPriority w:val="34"/>
    <w:qFormat/>
    <w:rsid w:val="009633BF"/>
    <w:pPr>
      <w:ind w:left="720"/>
      <w:contextualSpacing/>
    </w:pPr>
  </w:style>
  <w:style w:type="character" w:styleId="IntenseEmphasis">
    <w:name w:val="Intense Emphasis"/>
    <w:basedOn w:val="DefaultParagraphFont"/>
    <w:uiPriority w:val="21"/>
    <w:qFormat/>
    <w:rsid w:val="009633BF"/>
    <w:rPr>
      <w:i/>
      <w:iCs/>
      <w:color w:val="2F5496" w:themeColor="accent1" w:themeShade="BF"/>
    </w:rPr>
  </w:style>
  <w:style w:type="paragraph" w:styleId="IntenseQuote">
    <w:name w:val="Intense Quote"/>
    <w:basedOn w:val="Normal"/>
    <w:next w:val="Normal"/>
    <w:link w:val="IntenseQuoteChar"/>
    <w:uiPriority w:val="30"/>
    <w:qFormat/>
    <w:rsid w:val="00963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3BF"/>
    <w:rPr>
      <w:i/>
      <w:iCs/>
      <w:color w:val="2F5496" w:themeColor="accent1" w:themeShade="BF"/>
    </w:rPr>
  </w:style>
  <w:style w:type="character" w:styleId="IntenseReference">
    <w:name w:val="Intense Reference"/>
    <w:basedOn w:val="DefaultParagraphFont"/>
    <w:uiPriority w:val="32"/>
    <w:qFormat/>
    <w:rsid w:val="009633BF"/>
    <w:rPr>
      <w:b/>
      <w:bCs/>
      <w:smallCaps/>
      <w:color w:val="2F5496" w:themeColor="accent1" w:themeShade="BF"/>
      <w:spacing w:val="5"/>
    </w:rPr>
  </w:style>
  <w:style w:type="character" w:styleId="Hyperlink">
    <w:name w:val="Hyperlink"/>
    <w:basedOn w:val="DefaultParagraphFont"/>
    <w:uiPriority w:val="99"/>
    <w:unhideWhenUsed/>
    <w:rsid w:val="00347F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30</cp:revision>
  <dcterms:created xsi:type="dcterms:W3CDTF">2025-07-29T06:20:00Z</dcterms:created>
  <dcterms:modified xsi:type="dcterms:W3CDTF">2025-07-29T13:27:00Z</dcterms:modified>
</cp:coreProperties>
</file>