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6DB0E" w14:textId="77777777" w:rsidR="006D511A" w:rsidRPr="006D511A" w:rsidRDefault="006D511A" w:rsidP="00E01DEC">
      <w:pPr>
        <w:spacing w:line="360" w:lineRule="auto"/>
        <w:jc w:val="center"/>
        <w:rPr>
          <w:rFonts w:ascii="Times New Roman" w:hAnsi="Times New Roman" w:cs="Times New Roman"/>
          <w:b/>
          <w:bCs/>
          <w:sz w:val="24"/>
          <w:szCs w:val="24"/>
          <w:u w:val="single"/>
        </w:rPr>
      </w:pPr>
      <w:r w:rsidRPr="006D511A">
        <w:rPr>
          <w:rFonts w:ascii="Times New Roman" w:hAnsi="Times New Roman" w:cs="Times New Roman"/>
          <w:b/>
          <w:bCs/>
          <w:sz w:val="24"/>
          <w:szCs w:val="24"/>
          <w:u w:val="single"/>
        </w:rPr>
        <w:t>Micro Economics</w:t>
      </w:r>
    </w:p>
    <w:p w14:paraId="17C8C9CC" w14:textId="44A791B5" w:rsidR="009322FC" w:rsidRPr="00D94E7C" w:rsidRDefault="006D511A" w:rsidP="00E01DEC">
      <w:pPr>
        <w:spacing w:line="360" w:lineRule="auto"/>
        <w:jc w:val="both"/>
        <w:rPr>
          <w:rFonts w:ascii="Times New Roman" w:hAnsi="Times New Roman" w:cs="Times New Roman"/>
          <w:b/>
          <w:bCs/>
          <w:sz w:val="24"/>
          <w:szCs w:val="24"/>
        </w:rPr>
      </w:pPr>
      <w:r w:rsidRPr="00D94E7C">
        <w:rPr>
          <w:rFonts w:ascii="Times New Roman" w:hAnsi="Times New Roman" w:cs="Times New Roman"/>
          <w:b/>
          <w:bCs/>
          <w:sz w:val="24"/>
          <w:szCs w:val="24"/>
        </w:rPr>
        <w:t>Q</w:t>
      </w:r>
      <w:r w:rsidR="008A54F0" w:rsidRPr="00D94E7C">
        <w:rPr>
          <w:rFonts w:ascii="Times New Roman" w:hAnsi="Times New Roman" w:cs="Times New Roman"/>
          <w:b/>
          <w:bCs/>
          <w:sz w:val="24"/>
          <w:szCs w:val="24"/>
        </w:rPr>
        <w:t>.</w:t>
      </w:r>
      <w:r w:rsidRPr="00D94E7C">
        <w:rPr>
          <w:rFonts w:ascii="Times New Roman" w:hAnsi="Times New Roman" w:cs="Times New Roman"/>
          <w:b/>
          <w:bCs/>
          <w:sz w:val="24"/>
          <w:szCs w:val="24"/>
        </w:rPr>
        <w:t>1</w:t>
      </w:r>
      <w:r w:rsidR="008A54F0" w:rsidRPr="00D94E7C">
        <w:rPr>
          <w:rFonts w:ascii="Times New Roman" w:hAnsi="Times New Roman" w:cs="Times New Roman"/>
          <w:b/>
          <w:bCs/>
          <w:sz w:val="24"/>
          <w:szCs w:val="24"/>
        </w:rPr>
        <w:t>:</w:t>
      </w:r>
      <w:r w:rsidRPr="00D94E7C">
        <w:rPr>
          <w:rFonts w:ascii="Times New Roman" w:hAnsi="Times New Roman" w:cs="Times New Roman"/>
          <w:b/>
          <w:bCs/>
          <w:sz w:val="24"/>
          <w:szCs w:val="24"/>
        </w:rPr>
        <w:t xml:space="preserve"> A luxury watch brand, Elite Timepieces, has recently increased the price of its</w:t>
      </w:r>
      <w:r w:rsidR="009322FC" w:rsidRPr="00D94E7C">
        <w:rPr>
          <w:rFonts w:ascii="Times New Roman" w:hAnsi="Times New Roman" w:cs="Times New Roman"/>
          <w:b/>
          <w:bCs/>
          <w:sz w:val="24"/>
          <w:szCs w:val="24"/>
        </w:rPr>
        <w:t xml:space="preserve"> </w:t>
      </w:r>
      <w:r w:rsidRPr="00D94E7C">
        <w:rPr>
          <w:rFonts w:ascii="Times New Roman" w:hAnsi="Times New Roman" w:cs="Times New Roman"/>
          <w:b/>
          <w:bCs/>
          <w:sz w:val="24"/>
          <w:szCs w:val="24"/>
        </w:rPr>
        <w:t>flagship gold-plated model from Rs.1,50,000 to Rs.1,80,000. Surprisingly, sales have</w:t>
      </w:r>
      <w:r w:rsidR="009322FC" w:rsidRPr="00D94E7C">
        <w:rPr>
          <w:rFonts w:ascii="Times New Roman" w:hAnsi="Times New Roman" w:cs="Times New Roman"/>
          <w:b/>
          <w:bCs/>
          <w:sz w:val="24"/>
          <w:szCs w:val="24"/>
        </w:rPr>
        <w:t xml:space="preserve"> </w:t>
      </w:r>
      <w:r w:rsidRPr="00D94E7C">
        <w:rPr>
          <w:rFonts w:ascii="Times New Roman" w:hAnsi="Times New Roman" w:cs="Times New Roman"/>
          <w:b/>
          <w:bCs/>
          <w:sz w:val="24"/>
          <w:szCs w:val="24"/>
        </w:rPr>
        <w:t>gone up instead of falling. The marketing team attributes this to the watch’s perceived</w:t>
      </w:r>
      <w:r w:rsidR="009322FC" w:rsidRPr="00D94E7C">
        <w:rPr>
          <w:rFonts w:ascii="Times New Roman" w:hAnsi="Times New Roman" w:cs="Times New Roman"/>
          <w:b/>
          <w:bCs/>
          <w:sz w:val="24"/>
          <w:szCs w:val="24"/>
        </w:rPr>
        <w:t xml:space="preserve"> </w:t>
      </w:r>
      <w:r w:rsidRPr="00D94E7C">
        <w:rPr>
          <w:rFonts w:ascii="Times New Roman" w:hAnsi="Times New Roman" w:cs="Times New Roman"/>
          <w:b/>
          <w:bCs/>
          <w:sz w:val="24"/>
          <w:szCs w:val="24"/>
        </w:rPr>
        <w:t>status symbol value among high-income consumers. In another case, a staple food</w:t>
      </w:r>
      <w:r w:rsidR="009322FC" w:rsidRPr="00D94E7C">
        <w:rPr>
          <w:rFonts w:ascii="Times New Roman" w:hAnsi="Times New Roman" w:cs="Times New Roman"/>
          <w:b/>
          <w:bCs/>
          <w:sz w:val="24"/>
          <w:szCs w:val="24"/>
        </w:rPr>
        <w:t xml:space="preserve"> </w:t>
      </w:r>
      <w:r w:rsidRPr="00D94E7C">
        <w:rPr>
          <w:rFonts w:ascii="Times New Roman" w:hAnsi="Times New Roman" w:cs="Times New Roman"/>
          <w:b/>
          <w:bCs/>
          <w:sz w:val="24"/>
          <w:szCs w:val="24"/>
        </w:rPr>
        <w:t>item, wheat flour, sees no reduction in demand despite a 15% price increase, as it is a</w:t>
      </w:r>
      <w:r w:rsidR="009322FC" w:rsidRPr="00D94E7C">
        <w:rPr>
          <w:rFonts w:ascii="Times New Roman" w:hAnsi="Times New Roman" w:cs="Times New Roman"/>
          <w:b/>
          <w:bCs/>
          <w:sz w:val="24"/>
          <w:szCs w:val="24"/>
        </w:rPr>
        <w:t xml:space="preserve"> </w:t>
      </w:r>
      <w:r w:rsidRPr="00D94E7C">
        <w:rPr>
          <w:rFonts w:ascii="Times New Roman" w:hAnsi="Times New Roman" w:cs="Times New Roman"/>
          <w:b/>
          <w:bCs/>
          <w:sz w:val="24"/>
          <w:szCs w:val="24"/>
        </w:rPr>
        <w:t>basic necessity for most households.</w:t>
      </w:r>
    </w:p>
    <w:p w14:paraId="49B5F87B" w14:textId="16C82890" w:rsidR="009322FC" w:rsidRDefault="006D511A" w:rsidP="00E01DEC">
      <w:pPr>
        <w:spacing w:line="360" w:lineRule="auto"/>
        <w:jc w:val="both"/>
        <w:rPr>
          <w:rFonts w:ascii="Times New Roman" w:hAnsi="Times New Roman" w:cs="Times New Roman"/>
          <w:sz w:val="24"/>
          <w:szCs w:val="24"/>
        </w:rPr>
      </w:pPr>
      <w:r w:rsidRPr="00D94E7C">
        <w:rPr>
          <w:rFonts w:ascii="Times New Roman" w:hAnsi="Times New Roman" w:cs="Times New Roman"/>
          <w:b/>
          <w:bCs/>
          <w:sz w:val="24"/>
          <w:szCs w:val="24"/>
        </w:rPr>
        <w:t>From the above scenarios, identify which exceptions to the Law of Demand are being</w:t>
      </w:r>
      <w:r w:rsidR="009322FC" w:rsidRPr="00D94E7C">
        <w:rPr>
          <w:rFonts w:ascii="Times New Roman" w:hAnsi="Times New Roman" w:cs="Times New Roman"/>
          <w:b/>
          <w:bCs/>
          <w:sz w:val="24"/>
          <w:szCs w:val="24"/>
        </w:rPr>
        <w:t xml:space="preserve"> </w:t>
      </w:r>
      <w:r w:rsidRPr="00D94E7C">
        <w:rPr>
          <w:rFonts w:ascii="Times New Roman" w:hAnsi="Times New Roman" w:cs="Times New Roman"/>
          <w:b/>
          <w:bCs/>
          <w:sz w:val="24"/>
          <w:szCs w:val="24"/>
        </w:rPr>
        <w:t>demonstrated. Apply your understanding of demand analysis to explain why demand</w:t>
      </w:r>
      <w:r w:rsidR="009322FC" w:rsidRPr="00D94E7C">
        <w:rPr>
          <w:rFonts w:ascii="Times New Roman" w:hAnsi="Times New Roman" w:cs="Times New Roman"/>
          <w:b/>
          <w:bCs/>
          <w:sz w:val="24"/>
          <w:szCs w:val="24"/>
        </w:rPr>
        <w:t xml:space="preserve"> </w:t>
      </w:r>
      <w:r w:rsidRPr="00D94E7C">
        <w:rPr>
          <w:rFonts w:ascii="Times New Roman" w:hAnsi="Times New Roman" w:cs="Times New Roman"/>
          <w:b/>
          <w:bCs/>
          <w:sz w:val="24"/>
          <w:szCs w:val="24"/>
        </w:rPr>
        <w:t>behaves differently in each case and how these exceptions can influence pricing</w:t>
      </w:r>
      <w:r w:rsidR="009322FC" w:rsidRPr="00D94E7C">
        <w:rPr>
          <w:rFonts w:ascii="Times New Roman" w:hAnsi="Times New Roman" w:cs="Times New Roman"/>
          <w:b/>
          <w:bCs/>
          <w:sz w:val="24"/>
          <w:szCs w:val="24"/>
        </w:rPr>
        <w:t xml:space="preserve"> </w:t>
      </w:r>
      <w:r w:rsidRPr="00D94E7C">
        <w:rPr>
          <w:rFonts w:ascii="Times New Roman" w:hAnsi="Times New Roman" w:cs="Times New Roman"/>
          <w:b/>
          <w:bCs/>
          <w:sz w:val="24"/>
          <w:szCs w:val="24"/>
        </w:rPr>
        <w:t>decisions for businesses.</w:t>
      </w:r>
    </w:p>
    <w:p w14:paraId="2A9DC3E2" w14:textId="773C9D4B" w:rsidR="002C6DB1" w:rsidRPr="00D94E7C" w:rsidRDefault="002C6DB1" w:rsidP="00E01DEC">
      <w:pPr>
        <w:spacing w:line="360" w:lineRule="auto"/>
        <w:jc w:val="both"/>
        <w:rPr>
          <w:rFonts w:ascii="Times New Roman" w:hAnsi="Times New Roman" w:cs="Times New Roman"/>
          <w:b/>
          <w:bCs/>
          <w:sz w:val="24"/>
          <w:szCs w:val="24"/>
        </w:rPr>
      </w:pPr>
      <w:r w:rsidRPr="00D94E7C">
        <w:rPr>
          <w:rFonts w:ascii="Times New Roman" w:hAnsi="Times New Roman" w:cs="Times New Roman"/>
          <w:b/>
          <w:bCs/>
          <w:sz w:val="24"/>
          <w:szCs w:val="24"/>
        </w:rPr>
        <w:t>Answer:</w:t>
      </w:r>
    </w:p>
    <w:p w14:paraId="038EAF92" w14:textId="4F781193" w:rsidR="00073651" w:rsidRPr="0091724B" w:rsidRDefault="00073651" w:rsidP="00E01DEC">
      <w:pPr>
        <w:spacing w:line="360" w:lineRule="auto"/>
        <w:jc w:val="both"/>
        <w:rPr>
          <w:rFonts w:ascii="Times New Roman" w:hAnsi="Times New Roman" w:cs="Times New Roman"/>
          <w:b/>
          <w:bCs/>
          <w:sz w:val="24"/>
          <w:szCs w:val="24"/>
        </w:rPr>
      </w:pPr>
      <w:r w:rsidRPr="0091724B">
        <w:rPr>
          <w:rFonts w:ascii="Times New Roman" w:hAnsi="Times New Roman" w:cs="Times New Roman"/>
          <w:b/>
          <w:bCs/>
          <w:sz w:val="24"/>
          <w:szCs w:val="24"/>
          <w:u w:val="single"/>
        </w:rPr>
        <w:t>Introduction</w:t>
      </w:r>
      <w:r w:rsidR="0091724B" w:rsidRPr="0091724B">
        <w:rPr>
          <w:rFonts w:ascii="Times New Roman" w:hAnsi="Times New Roman" w:cs="Times New Roman"/>
          <w:b/>
          <w:bCs/>
          <w:sz w:val="24"/>
          <w:szCs w:val="24"/>
        </w:rPr>
        <w:t>:</w:t>
      </w:r>
    </w:p>
    <w:p w14:paraId="08B53C9C" w14:textId="77777777" w:rsidR="00193D4F" w:rsidRDefault="00073651" w:rsidP="00E01DEC">
      <w:pPr>
        <w:spacing w:line="360" w:lineRule="auto"/>
        <w:jc w:val="both"/>
        <w:rPr>
          <w:rFonts w:ascii="Times New Roman" w:hAnsi="Times New Roman" w:cs="Times New Roman"/>
          <w:sz w:val="24"/>
          <w:szCs w:val="24"/>
        </w:rPr>
      </w:pPr>
      <w:r w:rsidRPr="00073651">
        <w:rPr>
          <w:rFonts w:ascii="Times New Roman" w:hAnsi="Times New Roman" w:cs="Times New Roman"/>
          <w:sz w:val="24"/>
          <w:szCs w:val="24"/>
        </w:rPr>
        <w:t>The Law of Demand is one of the most fundamental principles in economics. It states that, keeping all other things constant, when the price of a commodity rises, the demand for it falls, and when the price falls, the demand rises. This inverse relationship between price and demand is based on rational consumer behavior, where buyers aim to maximize satisfaction while minimizing spending. However, in real-world markets, this law does not always hold true. There are certain exceptions where the demand for a product behaves differently even when its price changes.</w:t>
      </w:r>
    </w:p>
    <w:p w14:paraId="7B49EE3F" w14:textId="77777777" w:rsidR="006E4F82" w:rsidRDefault="006E4F82" w:rsidP="00E01DEC">
      <w:pPr>
        <w:spacing w:line="360" w:lineRule="auto"/>
        <w:jc w:val="both"/>
        <w:rPr>
          <w:rFonts w:ascii="Times New Roman" w:hAnsi="Times New Roman" w:cs="Times New Roman"/>
          <w:sz w:val="24"/>
          <w:szCs w:val="24"/>
        </w:rPr>
      </w:pPr>
    </w:p>
    <w:p w14:paraId="534ACFFC" w14:textId="77777777" w:rsidR="006E4F82" w:rsidRPr="002D336D" w:rsidRDefault="006E4F82" w:rsidP="006E4F82">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7819E42A" w14:textId="77777777" w:rsidR="006E4F82" w:rsidRPr="002D336D" w:rsidRDefault="006E4F82" w:rsidP="006E4F82">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1453157F" w14:textId="77777777" w:rsidR="006E4F82" w:rsidRPr="002D336D" w:rsidRDefault="006E4F82" w:rsidP="006E4F82">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526C74E3" w14:textId="77777777" w:rsidR="006E4F82" w:rsidRPr="002D336D" w:rsidRDefault="006E4F82" w:rsidP="006E4F82">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25CD1ACF" w14:textId="77777777" w:rsidR="006E4F82" w:rsidRPr="002D336D" w:rsidRDefault="006E4F82" w:rsidP="006E4F82">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488A31B8" w14:textId="77777777" w:rsidR="006E4F82" w:rsidRPr="002D336D" w:rsidRDefault="006E4F82" w:rsidP="006E4F82">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OR</w:t>
      </w:r>
    </w:p>
    <w:p w14:paraId="78A2345C" w14:textId="77777777" w:rsidR="006E4F82" w:rsidRPr="002D336D" w:rsidRDefault="006E4F82" w:rsidP="006E4F82">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smu.assignment@gmail.com</w:t>
        </w:r>
      </w:hyperlink>
    </w:p>
    <w:p w14:paraId="01BFA96F" w14:textId="77777777" w:rsidR="006E4F82" w:rsidRPr="002D336D" w:rsidRDefault="006E4F82" w:rsidP="006E4F82">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6" w:history="1">
        <w:r w:rsidRPr="002D336D">
          <w:rPr>
            <w:rStyle w:val="Hyperlink"/>
            <w:rFonts w:ascii="Times New Roman" w:hAnsi="Times New Roman" w:cs="Times New Roman"/>
            <w:b/>
            <w:sz w:val="32"/>
            <w:szCs w:val="32"/>
            <w:highlight w:val="yellow"/>
          </w:rPr>
          <w:t>https://mbaassignmentsolutions.com</w:t>
        </w:r>
      </w:hyperlink>
    </w:p>
    <w:p w14:paraId="3BC06C54" w14:textId="77777777" w:rsidR="00193D4F" w:rsidRDefault="00193D4F" w:rsidP="00E01DEC">
      <w:pPr>
        <w:spacing w:line="360" w:lineRule="auto"/>
        <w:jc w:val="both"/>
        <w:rPr>
          <w:rFonts w:ascii="Times New Roman" w:hAnsi="Times New Roman" w:cs="Times New Roman"/>
          <w:sz w:val="24"/>
          <w:szCs w:val="24"/>
        </w:rPr>
      </w:pPr>
    </w:p>
    <w:p w14:paraId="7F560574" w14:textId="2BE2ED90" w:rsidR="00123E0E" w:rsidRPr="00193D4F" w:rsidRDefault="006D511A" w:rsidP="00E01DEC">
      <w:pPr>
        <w:spacing w:line="360" w:lineRule="auto"/>
        <w:jc w:val="both"/>
        <w:rPr>
          <w:rFonts w:ascii="Times New Roman" w:hAnsi="Times New Roman" w:cs="Times New Roman"/>
          <w:sz w:val="24"/>
          <w:szCs w:val="24"/>
        </w:rPr>
      </w:pPr>
      <w:r w:rsidRPr="00FF570D">
        <w:rPr>
          <w:rFonts w:ascii="Times New Roman" w:hAnsi="Times New Roman" w:cs="Times New Roman"/>
          <w:b/>
          <w:bCs/>
          <w:sz w:val="24"/>
          <w:szCs w:val="24"/>
        </w:rPr>
        <w:t>Q</w:t>
      </w:r>
      <w:r w:rsidR="008A54F0" w:rsidRPr="00FF570D">
        <w:rPr>
          <w:rFonts w:ascii="Times New Roman" w:hAnsi="Times New Roman" w:cs="Times New Roman"/>
          <w:b/>
          <w:bCs/>
          <w:sz w:val="24"/>
          <w:szCs w:val="24"/>
        </w:rPr>
        <w:t>.</w:t>
      </w:r>
      <w:r w:rsidRPr="00FF570D">
        <w:rPr>
          <w:rFonts w:ascii="Times New Roman" w:hAnsi="Times New Roman" w:cs="Times New Roman"/>
          <w:b/>
          <w:bCs/>
          <w:sz w:val="24"/>
          <w:szCs w:val="24"/>
        </w:rPr>
        <w:t>2 (A)</w:t>
      </w:r>
      <w:r w:rsidR="008A54F0" w:rsidRPr="00FF570D">
        <w:rPr>
          <w:rFonts w:ascii="Times New Roman" w:hAnsi="Times New Roman" w:cs="Times New Roman"/>
          <w:b/>
          <w:bCs/>
          <w:sz w:val="24"/>
          <w:szCs w:val="24"/>
        </w:rPr>
        <w:t>:</w:t>
      </w:r>
      <w:r w:rsidRPr="00FF570D">
        <w:rPr>
          <w:rFonts w:ascii="Times New Roman" w:hAnsi="Times New Roman" w:cs="Times New Roman"/>
          <w:b/>
          <w:bCs/>
          <w:sz w:val="24"/>
          <w:szCs w:val="24"/>
        </w:rPr>
        <w:t xml:space="preserve"> EcoDrive Motors, a mid-sized electric vehicle (EV) manufacturer, has observed a</w:t>
      </w:r>
      <w:r w:rsidR="00123E0E" w:rsidRPr="00FF570D">
        <w:rPr>
          <w:rFonts w:ascii="Times New Roman" w:hAnsi="Times New Roman" w:cs="Times New Roman"/>
          <w:b/>
          <w:bCs/>
          <w:sz w:val="24"/>
          <w:szCs w:val="24"/>
        </w:rPr>
        <w:t xml:space="preserve"> </w:t>
      </w:r>
      <w:r w:rsidRPr="00FF570D">
        <w:rPr>
          <w:rFonts w:ascii="Times New Roman" w:hAnsi="Times New Roman" w:cs="Times New Roman"/>
          <w:b/>
          <w:bCs/>
          <w:sz w:val="24"/>
          <w:szCs w:val="24"/>
        </w:rPr>
        <w:t>significant change in its sales pattern. Over the past six months, government policies</w:t>
      </w:r>
      <w:r w:rsidR="00123E0E" w:rsidRPr="00FF570D">
        <w:rPr>
          <w:rFonts w:ascii="Times New Roman" w:hAnsi="Times New Roman" w:cs="Times New Roman"/>
          <w:b/>
          <w:bCs/>
          <w:sz w:val="24"/>
          <w:szCs w:val="24"/>
        </w:rPr>
        <w:t xml:space="preserve"> </w:t>
      </w:r>
      <w:r w:rsidRPr="00FF570D">
        <w:rPr>
          <w:rFonts w:ascii="Times New Roman" w:hAnsi="Times New Roman" w:cs="Times New Roman"/>
          <w:b/>
          <w:bCs/>
          <w:sz w:val="24"/>
          <w:szCs w:val="24"/>
        </w:rPr>
        <w:t>have introduced higher subsidies for EV buyers, charging infrastructure has expanded</w:t>
      </w:r>
      <w:r w:rsidR="00123E0E" w:rsidRPr="00FF570D">
        <w:rPr>
          <w:rFonts w:ascii="Times New Roman" w:hAnsi="Times New Roman" w:cs="Times New Roman"/>
          <w:b/>
          <w:bCs/>
          <w:sz w:val="24"/>
          <w:szCs w:val="24"/>
        </w:rPr>
        <w:t xml:space="preserve"> </w:t>
      </w:r>
      <w:r w:rsidRPr="00FF570D">
        <w:rPr>
          <w:rFonts w:ascii="Times New Roman" w:hAnsi="Times New Roman" w:cs="Times New Roman"/>
          <w:b/>
          <w:bCs/>
          <w:sz w:val="24"/>
          <w:szCs w:val="24"/>
        </w:rPr>
        <w:t>in urban areas, and petrol prices have reached record highs. In addition, several</w:t>
      </w:r>
      <w:r w:rsidR="00123E0E" w:rsidRPr="00FF570D">
        <w:rPr>
          <w:rFonts w:ascii="Times New Roman" w:hAnsi="Times New Roman" w:cs="Times New Roman"/>
          <w:b/>
          <w:bCs/>
          <w:sz w:val="24"/>
          <w:szCs w:val="24"/>
        </w:rPr>
        <w:t xml:space="preserve"> </w:t>
      </w:r>
      <w:r w:rsidRPr="00FF570D">
        <w:rPr>
          <w:rFonts w:ascii="Times New Roman" w:hAnsi="Times New Roman" w:cs="Times New Roman"/>
          <w:b/>
          <w:bCs/>
          <w:sz w:val="24"/>
          <w:szCs w:val="24"/>
        </w:rPr>
        <w:t>environmental documentaries have raised public awareness about carbon emissions,</w:t>
      </w:r>
      <w:r w:rsidR="00123E0E" w:rsidRPr="00FF570D">
        <w:rPr>
          <w:rFonts w:ascii="Times New Roman" w:hAnsi="Times New Roman" w:cs="Times New Roman"/>
          <w:b/>
          <w:bCs/>
          <w:sz w:val="24"/>
          <w:szCs w:val="24"/>
        </w:rPr>
        <w:t xml:space="preserve"> </w:t>
      </w:r>
      <w:r w:rsidRPr="00FF570D">
        <w:rPr>
          <w:rFonts w:ascii="Times New Roman" w:hAnsi="Times New Roman" w:cs="Times New Roman"/>
          <w:b/>
          <w:bCs/>
          <w:sz w:val="24"/>
          <w:szCs w:val="24"/>
        </w:rPr>
        <w:t>increasing consumer preference for EVs. Interestingly, EcoDrive’s sales have surged</w:t>
      </w:r>
      <w:r w:rsidR="00123E0E" w:rsidRPr="00FF570D">
        <w:rPr>
          <w:rFonts w:ascii="Times New Roman" w:hAnsi="Times New Roman" w:cs="Times New Roman"/>
          <w:b/>
          <w:bCs/>
          <w:sz w:val="24"/>
          <w:szCs w:val="24"/>
        </w:rPr>
        <w:t xml:space="preserve"> </w:t>
      </w:r>
      <w:r w:rsidRPr="00FF570D">
        <w:rPr>
          <w:rFonts w:ascii="Times New Roman" w:hAnsi="Times New Roman" w:cs="Times New Roman"/>
          <w:b/>
          <w:bCs/>
          <w:sz w:val="24"/>
          <w:szCs w:val="24"/>
        </w:rPr>
        <w:t>even though the company has kept prices unchanged.Evaluate the above scenario to</w:t>
      </w:r>
      <w:r w:rsidR="00123E0E" w:rsidRPr="00FF570D">
        <w:rPr>
          <w:rFonts w:ascii="Times New Roman" w:hAnsi="Times New Roman" w:cs="Times New Roman"/>
          <w:b/>
          <w:bCs/>
          <w:sz w:val="24"/>
          <w:szCs w:val="24"/>
        </w:rPr>
        <w:t xml:space="preserve"> </w:t>
      </w:r>
      <w:r w:rsidRPr="00FF570D">
        <w:rPr>
          <w:rFonts w:ascii="Times New Roman" w:hAnsi="Times New Roman" w:cs="Times New Roman"/>
          <w:b/>
          <w:bCs/>
          <w:sz w:val="24"/>
          <w:szCs w:val="24"/>
        </w:rPr>
        <w:t>determine whether the change in sales represents a shift in the demand curve.</w:t>
      </w:r>
    </w:p>
    <w:p w14:paraId="42308668" w14:textId="34BADA50" w:rsidR="00123E0E" w:rsidRDefault="006D511A" w:rsidP="00E01DEC">
      <w:pPr>
        <w:spacing w:line="360" w:lineRule="auto"/>
        <w:jc w:val="both"/>
        <w:rPr>
          <w:rFonts w:ascii="Times New Roman" w:hAnsi="Times New Roman" w:cs="Times New Roman"/>
          <w:sz w:val="24"/>
          <w:szCs w:val="24"/>
        </w:rPr>
      </w:pPr>
      <w:r w:rsidRPr="00FF570D">
        <w:rPr>
          <w:rFonts w:ascii="Times New Roman" w:hAnsi="Times New Roman" w:cs="Times New Roman"/>
          <w:b/>
          <w:bCs/>
          <w:sz w:val="24"/>
          <w:szCs w:val="24"/>
        </w:rPr>
        <w:t>Justify your answer by identifying and explaining the key factors responsible for the</w:t>
      </w:r>
      <w:r w:rsidR="00123E0E" w:rsidRPr="00FF570D">
        <w:rPr>
          <w:rFonts w:ascii="Times New Roman" w:hAnsi="Times New Roman" w:cs="Times New Roman"/>
          <w:b/>
          <w:bCs/>
          <w:sz w:val="24"/>
          <w:szCs w:val="24"/>
        </w:rPr>
        <w:t xml:space="preserve"> </w:t>
      </w:r>
      <w:r w:rsidRPr="00FF570D">
        <w:rPr>
          <w:rFonts w:ascii="Times New Roman" w:hAnsi="Times New Roman" w:cs="Times New Roman"/>
          <w:b/>
          <w:bCs/>
          <w:sz w:val="24"/>
          <w:szCs w:val="24"/>
        </w:rPr>
        <w:t>shift. Critically assess how EcoDrive Motors can leverage these factors to create a</w:t>
      </w:r>
      <w:r w:rsidR="00123E0E" w:rsidRPr="00FF570D">
        <w:rPr>
          <w:rFonts w:ascii="Times New Roman" w:hAnsi="Times New Roman" w:cs="Times New Roman"/>
          <w:b/>
          <w:bCs/>
          <w:sz w:val="24"/>
          <w:szCs w:val="24"/>
        </w:rPr>
        <w:t xml:space="preserve"> </w:t>
      </w:r>
      <w:r w:rsidRPr="00FF570D">
        <w:rPr>
          <w:rFonts w:ascii="Times New Roman" w:hAnsi="Times New Roman" w:cs="Times New Roman"/>
          <w:b/>
          <w:bCs/>
          <w:sz w:val="24"/>
          <w:szCs w:val="24"/>
        </w:rPr>
        <w:t>long-term competitive advantage while ensuring sustainable growth in the EV market.</w:t>
      </w:r>
    </w:p>
    <w:p w14:paraId="5FAD6A28" w14:textId="5B225994" w:rsidR="005341B8" w:rsidRPr="00FF570D" w:rsidRDefault="005341B8" w:rsidP="00E01DEC">
      <w:pPr>
        <w:spacing w:line="360" w:lineRule="auto"/>
        <w:jc w:val="both"/>
        <w:rPr>
          <w:rFonts w:ascii="Times New Roman" w:hAnsi="Times New Roman" w:cs="Times New Roman"/>
          <w:b/>
          <w:bCs/>
          <w:sz w:val="24"/>
          <w:szCs w:val="24"/>
        </w:rPr>
      </w:pPr>
      <w:r w:rsidRPr="00FF570D">
        <w:rPr>
          <w:rFonts w:ascii="Times New Roman" w:hAnsi="Times New Roman" w:cs="Times New Roman"/>
          <w:b/>
          <w:bCs/>
          <w:sz w:val="24"/>
          <w:szCs w:val="24"/>
        </w:rPr>
        <w:t>Answer:</w:t>
      </w:r>
    </w:p>
    <w:p w14:paraId="73B40FE0" w14:textId="533BE42D" w:rsidR="004B30D1" w:rsidRPr="00332CDD" w:rsidRDefault="004B30D1" w:rsidP="00E01DEC">
      <w:pPr>
        <w:spacing w:line="360" w:lineRule="auto"/>
        <w:jc w:val="both"/>
        <w:rPr>
          <w:rFonts w:ascii="Times New Roman" w:hAnsi="Times New Roman" w:cs="Times New Roman"/>
          <w:b/>
          <w:bCs/>
          <w:sz w:val="24"/>
          <w:szCs w:val="24"/>
        </w:rPr>
      </w:pPr>
      <w:r w:rsidRPr="00332CDD">
        <w:rPr>
          <w:rFonts w:ascii="Times New Roman" w:hAnsi="Times New Roman" w:cs="Times New Roman"/>
          <w:b/>
          <w:bCs/>
          <w:sz w:val="24"/>
          <w:szCs w:val="24"/>
          <w:u w:val="single"/>
        </w:rPr>
        <w:t>Introduction</w:t>
      </w:r>
      <w:r w:rsidR="00332CDD" w:rsidRPr="00332CDD">
        <w:rPr>
          <w:rFonts w:ascii="Times New Roman" w:hAnsi="Times New Roman" w:cs="Times New Roman"/>
          <w:b/>
          <w:bCs/>
          <w:sz w:val="24"/>
          <w:szCs w:val="24"/>
        </w:rPr>
        <w:t>:</w:t>
      </w:r>
    </w:p>
    <w:p w14:paraId="23CC75C9" w14:textId="149F12AA" w:rsidR="00332CDD" w:rsidRDefault="004B30D1" w:rsidP="00A349F7">
      <w:pPr>
        <w:spacing w:line="360" w:lineRule="auto"/>
        <w:jc w:val="both"/>
        <w:rPr>
          <w:rFonts w:ascii="Times New Roman" w:hAnsi="Times New Roman" w:cs="Times New Roman"/>
          <w:sz w:val="24"/>
          <w:szCs w:val="24"/>
        </w:rPr>
      </w:pPr>
      <w:r w:rsidRPr="004B30D1">
        <w:rPr>
          <w:rFonts w:ascii="Times New Roman" w:hAnsi="Times New Roman" w:cs="Times New Roman"/>
          <w:sz w:val="24"/>
          <w:szCs w:val="24"/>
        </w:rPr>
        <w:t>The case of EcoDrive Motors shows how external market conditions can strongly influence consumer demand for electric vehicles (EVs). In recent months, sales have risen even though the company has not changed its prices. This trend highlights that factors other than price can significantly impact demand. Shifts in government policies, rising fuel costs, better charging infrastructure, and greater environmental awareness are driving more consumers toward EVs.</w:t>
      </w:r>
    </w:p>
    <w:p w14:paraId="31CB8ABB" w14:textId="77777777" w:rsidR="00A349F7" w:rsidRDefault="00A349F7" w:rsidP="00A349F7">
      <w:pPr>
        <w:spacing w:line="360" w:lineRule="auto"/>
        <w:jc w:val="both"/>
        <w:rPr>
          <w:rFonts w:ascii="Times New Roman" w:hAnsi="Times New Roman" w:cs="Times New Roman"/>
          <w:sz w:val="24"/>
          <w:szCs w:val="24"/>
        </w:rPr>
      </w:pPr>
    </w:p>
    <w:p w14:paraId="0B7525CD" w14:textId="36C40EB5" w:rsidR="00830BEF" w:rsidRPr="005E19E5" w:rsidRDefault="006D511A" w:rsidP="00E01DEC">
      <w:pPr>
        <w:spacing w:line="360" w:lineRule="auto"/>
        <w:jc w:val="both"/>
        <w:rPr>
          <w:rFonts w:ascii="Times New Roman" w:hAnsi="Times New Roman" w:cs="Times New Roman"/>
          <w:b/>
          <w:bCs/>
          <w:sz w:val="24"/>
          <w:szCs w:val="24"/>
        </w:rPr>
      </w:pPr>
      <w:r w:rsidRPr="005E19E5">
        <w:rPr>
          <w:rFonts w:ascii="Times New Roman" w:hAnsi="Times New Roman" w:cs="Times New Roman"/>
          <w:b/>
          <w:bCs/>
          <w:sz w:val="24"/>
          <w:szCs w:val="24"/>
        </w:rPr>
        <w:t>Q</w:t>
      </w:r>
      <w:r w:rsidR="008A54F0" w:rsidRPr="005E19E5">
        <w:rPr>
          <w:rFonts w:ascii="Times New Roman" w:hAnsi="Times New Roman" w:cs="Times New Roman"/>
          <w:b/>
          <w:bCs/>
          <w:sz w:val="24"/>
          <w:szCs w:val="24"/>
        </w:rPr>
        <w:t>.</w:t>
      </w:r>
      <w:r w:rsidRPr="005E19E5">
        <w:rPr>
          <w:rFonts w:ascii="Times New Roman" w:hAnsi="Times New Roman" w:cs="Times New Roman"/>
          <w:b/>
          <w:bCs/>
          <w:sz w:val="24"/>
          <w:szCs w:val="24"/>
        </w:rPr>
        <w:t>2 (B)</w:t>
      </w:r>
      <w:r w:rsidR="008A54F0" w:rsidRPr="005E19E5">
        <w:rPr>
          <w:rFonts w:ascii="Times New Roman" w:hAnsi="Times New Roman" w:cs="Times New Roman"/>
          <w:b/>
          <w:bCs/>
          <w:sz w:val="24"/>
          <w:szCs w:val="24"/>
        </w:rPr>
        <w:t>:</w:t>
      </w:r>
      <w:r w:rsidRPr="005E19E5">
        <w:rPr>
          <w:rFonts w:ascii="Times New Roman" w:hAnsi="Times New Roman" w:cs="Times New Roman"/>
          <w:b/>
          <w:bCs/>
          <w:sz w:val="24"/>
          <w:szCs w:val="24"/>
        </w:rPr>
        <w:t xml:space="preserve"> FreshBloom Organics, a premium grocery chain, has introduced three new products:</w:t>
      </w:r>
    </w:p>
    <w:p w14:paraId="650AC9A9" w14:textId="6AA65E1B" w:rsidR="00830BEF" w:rsidRPr="005E19E5" w:rsidRDefault="006D511A" w:rsidP="00E01DEC">
      <w:pPr>
        <w:spacing w:line="360" w:lineRule="auto"/>
        <w:jc w:val="both"/>
        <w:rPr>
          <w:rFonts w:ascii="Times New Roman" w:hAnsi="Times New Roman" w:cs="Times New Roman"/>
          <w:b/>
          <w:bCs/>
          <w:sz w:val="24"/>
          <w:szCs w:val="24"/>
        </w:rPr>
      </w:pPr>
      <w:r w:rsidRPr="005E19E5">
        <w:rPr>
          <w:rFonts w:ascii="Times New Roman" w:hAnsi="Times New Roman" w:cs="Times New Roman"/>
          <w:b/>
          <w:bCs/>
          <w:sz w:val="24"/>
          <w:szCs w:val="24"/>
        </w:rPr>
        <w:t>1. Organic Mangoes – priced at Rs.300 per kg, available only during summer.</w:t>
      </w:r>
    </w:p>
    <w:p w14:paraId="2BAA51C3" w14:textId="6AAF6035" w:rsidR="00830BEF" w:rsidRPr="005E19E5" w:rsidRDefault="00830BEF" w:rsidP="00E01DEC">
      <w:pPr>
        <w:spacing w:line="360" w:lineRule="auto"/>
        <w:jc w:val="both"/>
        <w:rPr>
          <w:rFonts w:ascii="Times New Roman" w:hAnsi="Times New Roman" w:cs="Times New Roman"/>
          <w:b/>
          <w:bCs/>
          <w:sz w:val="24"/>
          <w:szCs w:val="24"/>
        </w:rPr>
      </w:pPr>
      <w:r w:rsidRPr="005E19E5">
        <w:rPr>
          <w:rFonts w:ascii="Times New Roman" w:hAnsi="Times New Roman" w:cs="Times New Roman"/>
          <w:b/>
          <w:bCs/>
          <w:sz w:val="24"/>
          <w:szCs w:val="24"/>
        </w:rPr>
        <w:t xml:space="preserve">2. </w:t>
      </w:r>
      <w:r w:rsidR="006D511A" w:rsidRPr="005E19E5">
        <w:rPr>
          <w:rFonts w:ascii="Times New Roman" w:hAnsi="Times New Roman" w:cs="Times New Roman"/>
          <w:b/>
          <w:bCs/>
          <w:sz w:val="24"/>
          <w:szCs w:val="24"/>
        </w:rPr>
        <w:t>Whole Wheat Bread – priced at Rs.50 per loaf, purchased regularly by most</w:t>
      </w:r>
      <w:r w:rsidRPr="005E19E5">
        <w:rPr>
          <w:rFonts w:ascii="Times New Roman" w:hAnsi="Times New Roman" w:cs="Times New Roman"/>
          <w:b/>
          <w:bCs/>
          <w:sz w:val="24"/>
          <w:szCs w:val="24"/>
        </w:rPr>
        <w:t xml:space="preserve"> </w:t>
      </w:r>
      <w:r w:rsidR="006D511A" w:rsidRPr="005E19E5">
        <w:rPr>
          <w:rFonts w:ascii="Times New Roman" w:hAnsi="Times New Roman" w:cs="Times New Roman"/>
          <w:b/>
          <w:bCs/>
          <w:sz w:val="24"/>
          <w:szCs w:val="24"/>
        </w:rPr>
        <w:t>customers.</w:t>
      </w:r>
    </w:p>
    <w:p w14:paraId="2BF60D61" w14:textId="14D0DC91" w:rsidR="00830BEF" w:rsidRPr="005E19E5" w:rsidRDefault="00830BEF" w:rsidP="00E01DEC">
      <w:pPr>
        <w:spacing w:line="360" w:lineRule="auto"/>
        <w:jc w:val="both"/>
        <w:rPr>
          <w:rFonts w:ascii="Times New Roman" w:hAnsi="Times New Roman" w:cs="Times New Roman"/>
          <w:b/>
          <w:bCs/>
          <w:sz w:val="24"/>
          <w:szCs w:val="24"/>
        </w:rPr>
      </w:pPr>
      <w:r w:rsidRPr="005E19E5">
        <w:rPr>
          <w:rFonts w:ascii="Times New Roman" w:hAnsi="Times New Roman" w:cs="Times New Roman"/>
          <w:b/>
          <w:bCs/>
          <w:sz w:val="24"/>
          <w:szCs w:val="24"/>
        </w:rPr>
        <w:lastRenderedPageBreak/>
        <w:t xml:space="preserve">3. </w:t>
      </w:r>
      <w:r w:rsidR="006D511A" w:rsidRPr="005E19E5">
        <w:rPr>
          <w:rFonts w:ascii="Times New Roman" w:hAnsi="Times New Roman" w:cs="Times New Roman"/>
          <w:b/>
          <w:bCs/>
          <w:sz w:val="24"/>
          <w:szCs w:val="24"/>
        </w:rPr>
        <w:t>Almond Milk – priced at Rs.250 per litre, targeted at health-conscious and</w:t>
      </w:r>
      <w:r w:rsidRPr="005E19E5">
        <w:rPr>
          <w:rFonts w:ascii="Times New Roman" w:hAnsi="Times New Roman" w:cs="Times New Roman"/>
          <w:b/>
          <w:bCs/>
          <w:sz w:val="24"/>
          <w:szCs w:val="24"/>
        </w:rPr>
        <w:t xml:space="preserve"> </w:t>
      </w:r>
      <w:r w:rsidR="006D511A" w:rsidRPr="005E19E5">
        <w:rPr>
          <w:rFonts w:ascii="Times New Roman" w:hAnsi="Times New Roman" w:cs="Times New Roman"/>
          <w:b/>
          <w:bCs/>
          <w:sz w:val="24"/>
          <w:szCs w:val="24"/>
        </w:rPr>
        <w:t>lactose-intolerant consumers.</w:t>
      </w:r>
    </w:p>
    <w:p w14:paraId="32DF6029" w14:textId="77777777" w:rsidR="00F712E7" w:rsidRPr="005E19E5" w:rsidRDefault="006D511A" w:rsidP="00E01DEC">
      <w:pPr>
        <w:spacing w:line="360" w:lineRule="auto"/>
        <w:jc w:val="both"/>
        <w:rPr>
          <w:rFonts w:ascii="Times New Roman" w:hAnsi="Times New Roman" w:cs="Times New Roman"/>
          <w:b/>
          <w:bCs/>
          <w:sz w:val="24"/>
          <w:szCs w:val="24"/>
        </w:rPr>
      </w:pPr>
      <w:r w:rsidRPr="005E19E5">
        <w:rPr>
          <w:rFonts w:ascii="Times New Roman" w:hAnsi="Times New Roman" w:cs="Times New Roman"/>
          <w:b/>
          <w:bCs/>
          <w:sz w:val="24"/>
          <w:szCs w:val="24"/>
        </w:rPr>
        <w:t>After a recent price change, the sales data showed the following patterns:</w:t>
      </w:r>
    </w:p>
    <w:p w14:paraId="3FC0E174" w14:textId="77777777" w:rsidR="00F712E7" w:rsidRPr="005E19E5" w:rsidRDefault="00F712E7" w:rsidP="00E01DEC">
      <w:pPr>
        <w:spacing w:line="360" w:lineRule="auto"/>
        <w:jc w:val="both"/>
        <w:rPr>
          <w:rFonts w:ascii="Times New Roman" w:hAnsi="Times New Roman" w:cs="Times New Roman"/>
          <w:b/>
          <w:bCs/>
          <w:sz w:val="24"/>
          <w:szCs w:val="24"/>
        </w:rPr>
      </w:pPr>
      <w:r w:rsidRPr="005E19E5">
        <w:rPr>
          <w:rFonts w:ascii="Times New Roman" w:hAnsi="Times New Roman" w:cs="Times New Roman"/>
          <w:b/>
          <w:bCs/>
          <w:sz w:val="24"/>
          <w:szCs w:val="24"/>
        </w:rPr>
        <w:t xml:space="preserve">- </w:t>
      </w:r>
      <w:r w:rsidR="006D511A" w:rsidRPr="005E19E5">
        <w:rPr>
          <w:rFonts w:ascii="Times New Roman" w:hAnsi="Times New Roman" w:cs="Times New Roman"/>
          <w:b/>
          <w:bCs/>
          <w:sz w:val="24"/>
          <w:szCs w:val="24"/>
        </w:rPr>
        <w:t>A small price drop in organic mangoes led to a disproportionately large increase</w:t>
      </w:r>
      <w:r w:rsidRPr="005E19E5">
        <w:rPr>
          <w:rFonts w:ascii="Times New Roman" w:hAnsi="Times New Roman" w:cs="Times New Roman"/>
          <w:b/>
          <w:bCs/>
          <w:sz w:val="24"/>
          <w:szCs w:val="24"/>
        </w:rPr>
        <w:t xml:space="preserve"> </w:t>
      </w:r>
      <w:r w:rsidR="006D511A" w:rsidRPr="005E19E5">
        <w:rPr>
          <w:rFonts w:ascii="Times New Roman" w:hAnsi="Times New Roman" w:cs="Times New Roman"/>
          <w:b/>
          <w:bCs/>
          <w:sz w:val="24"/>
          <w:szCs w:val="24"/>
        </w:rPr>
        <w:t>in quantity demanded.</w:t>
      </w:r>
    </w:p>
    <w:p w14:paraId="25FD7B6D" w14:textId="77777777" w:rsidR="00F712E7" w:rsidRPr="005E19E5" w:rsidRDefault="006D511A" w:rsidP="00E01DEC">
      <w:pPr>
        <w:spacing w:line="360" w:lineRule="auto"/>
        <w:jc w:val="both"/>
        <w:rPr>
          <w:rFonts w:ascii="Times New Roman" w:hAnsi="Times New Roman" w:cs="Times New Roman"/>
          <w:b/>
          <w:bCs/>
          <w:sz w:val="24"/>
          <w:szCs w:val="24"/>
        </w:rPr>
      </w:pPr>
      <w:r w:rsidRPr="005E19E5">
        <w:rPr>
          <w:rFonts w:ascii="Times New Roman" w:hAnsi="Times New Roman" w:cs="Times New Roman"/>
          <w:b/>
          <w:bCs/>
          <w:sz w:val="24"/>
          <w:szCs w:val="24"/>
        </w:rPr>
        <w:t>- A moderate price rise in whole wheat bread caused only a slight decline in sales.</w:t>
      </w:r>
    </w:p>
    <w:p w14:paraId="11173786" w14:textId="77777777" w:rsidR="00025AF7" w:rsidRPr="005E19E5" w:rsidRDefault="006D511A" w:rsidP="00E01DEC">
      <w:pPr>
        <w:spacing w:line="360" w:lineRule="auto"/>
        <w:jc w:val="both"/>
        <w:rPr>
          <w:rFonts w:ascii="Times New Roman" w:hAnsi="Times New Roman" w:cs="Times New Roman"/>
          <w:b/>
          <w:bCs/>
          <w:sz w:val="24"/>
          <w:szCs w:val="24"/>
        </w:rPr>
      </w:pPr>
      <w:r w:rsidRPr="005E19E5">
        <w:rPr>
          <w:rFonts w:ascii="Times New Roman" w:hAnsi="Times New Roman" w:cs="Times New Roman"/>
          <w:b/>
          <w:bCs/>
          <w:sz w:val="24"/>
          <w:szCs w:val="24"/>
        </w:rPr>
        <w:t>- A slight price increase in almond milk led to a sharp fall in sales volumes.</w:t>
      </w:r>
    </w:p>
    <w:p w14:paraId="7B677780" w14:textId="56623850" w:rsidR="002B5A6B" w:rsidRDefault="006D511A" w:rsidP="00E01DEC">
      <w:pPr>
        <w:spacing w:line="360" w:lineRule="auto"/>
        <w:jc w:val="both"/>
        <w:rPr>
          <w:rFonts w:ascii="Times New Roman" w:hAnsi="Times New Roman" w:cs="Times New Roman"/>
          <w:sz w:val="24"/>
          <w:szCs w:val="24"/>
        </w:rPr>
      </w:pPr>
      <w:r w:rsidRPr="005E19E5">
        <w:rPr>
          <w:rFonts w:ascii="Times New Roman" w:hAnsi="Times New Roman" w:cs="Times New Roman"/>
          <w:b/>
          <w:bCs/>
          <w:sz w:val="24"/>
          <w:szCs w:val="24"/>
        </w:rPr>
        <w:t>Analyze the above scenario and identify the type of price elasticity of demand</w:t>
      </w:r>
      <w:r w:rsidR="004431EE" w:rsidRPr="005E19E5">
        <w:rPr>
          <w:rFonts w:ascii="Times New Roman" w:hAnsi="Times New Roman" w:cs="Times New Roman"/>
          <w:b/>
          <w:bCs/>
          <w:sz w:val="24"/>
          <w:szCs w:val="24"/>
        </w:rPr>
        <w:t xml:space="preserve"> </w:t>
      </w:r>
      <w:r w:rsidRPr="005E19E5">
        <w:rPr>
          <w:rFonts w:ascii="Times New Roman" w:hAnsi="Times New Roman" w:cs="Times New Roman"/>
          <w:b/>
          <w:bCs/>
          <w:sz w:val="24"/>
          <w:szCs w:val="24"/>
        </w:rPr>
        <w:t>applicable to each product (perfectly elastic, perfectly inelastic, relatively elastic,</w:t>
      </w:r>
      <w:r w:rsidR="004431EE" w:rsidRPr="005E19E5">
        <w:rPr>
          <w:rFonts w:ascii="Times New Roman" w:hAnsi="Times New Roman" w:cs="Times New Roman"/>
          <w:b/>
          <w:bCs/>
          <w:sz w:val="24"/>
          <w:szCs w:val="24"/>
        </w:rPr>
        <w:t xml:space="preserve"> </w:t>
      </w:r>
      <w:r w:rsidRPr="005E19E5">
        <w:rPr>
          <w:rFonts w:ascii="Times New Roman" w:hAnsi="Times New Roman" w:cs="Times New Roman"/>
          <w:b/>
          <w:bCs/>
          <w:sz w:val="24"/>
          <w:szCs w:val="24"/>
        </w:rPr>
        <w:t>relatively inelastic, or unitary elastic). Justify your answer for each product by</w:t>
      </w:r>
      <w:r w:rsidR="004431EE" w:rsidRPr="005E19E5">
        <w:rPr>
          <w:rFonts w:ascii="Times New Roman" w:hAnsi="Times New Roman" w:cs="Times New Roman"/>
          <w:b/>
          <w:bCs/>
          <w:sz w:val="24"/>
          <w:szCs w:val="24"/>
        </w:rPr>
        <w:t xml:space="preserve"> </w:t>
      </w:r>
      <w:r w:rsidRPr="005E19E5">
        <w:rPr>
          <w:rFonts w:ascii="Times New Roman" w:hAnsi="Times New Roman" w:cs="Times New Roman"/>
          <w:b/>
          <w:bCs/>
          <w:sz w:val="24"/>
          <w:szCs w:val="24"/>
        </w:rPr>
        <w:t>interpreting the relationship between percentage change in price and quantity</w:t>
      </w:r>
      <w:r w:rsidR="004431EE" w:rsidRPr="005E19E5">
        <w:rPr>
          <w:rFonts w:ascii="Times New Roman" w:hAnsi="Times New Roman" w:cs="Times New Roman"/>
          <w:b/>
          <w:bCs/>
          <w:sz w:val="24"/>
          <w:szCs w:val="24"/>
        </w:rPr>
        <w:t xml:space="preserve"> </w:t>
      </w:r>
      <w:r w:rsidRPr="005E19E5">
        <w:rPr>
          <w:rFonts w:ascii="Times New Roman" w:hAnsi="Times New Roman" w:cs="Times New Roman"/>
          <w:b/>
          <w:bCs/>
          <w:sz w:val="24"/>
          <w:szCs w:val="24"/>
        </w:rPr>
        <w:t>demanded. Finally, recommend how FreshBloom Organics should adjust pricing and</w:t>
      </w:r>
      <w:r w:rsidR="004431EE" w:rsidRPr="005E19E5">
        <w:rPr>
          <w:rFonts w:ascii="Times New Roman" w:hAnsi="Times New Roman" w:cs="Times New Roman"/>
          <w:b/>
          <w:bCs/>
          <w:sz w:val="24"/>
          <w:szCs w:val="24"/>
        </w:rPr>
        <w:t xml:space="preserve"> </w:t>
      </w:r>
      <w:r w:rsidRPr="005E19E5">
        <w:rPr>
          <w:rFonts w:ascii="Times New Roman" w:hAnsi="Times New Roman" w:cs="Times New Roman"/>
          <w:b/>
          <w:bCs/>
          <w:sz w:val="24"/>
          <w:szCs w:val="24"/>
        </w:rPr>
        <w:t>marketing strategies for each product to maximize overall revenue while maintaining</w:t>
      </w:r>
      <w:r w:rsidR="004431EE" w:rsidRPr="005E19E5">
        <w:rPr>
          <w:rFonts w:ascii="Times New Roman" w:hAnsi="Times New Roman" w:cs="Times New Roman"/>
          <w:b/>
          <w:bCs/>
          <w:sz w:val="24"/>
          <w:szCs w:val="24"/>
        </w:rPr>
        <w:t xml:space="preserve"> </w:t>
      </w:r>
      <w:r w:rsidRPr="005E19E5">
        <w:rPr>
          <w:rFonts w:ascii="Times New Roman" w:hAnsi="Times New Roman" w:cs="Times New Roman"/>
          <w:b/>
          <w:bCs/>
          <w:sz w:val="24"/>
          <w:szCs w:val="24"/>
        </w:rPr>
        <w:t>customer loyalty.</w:t>
      </w:r>
    </w:p>
    <w:p w14:paraId="0DD47669" w14:textId="5E85B4C3" w:rsidR="00332CDD" w:rsidRPr="005E19E5" w:rsidRDefault="00332CDD" w:rsidP="00E01DEC">
      <w:pPr>
        <w:spacing w:line="360" w:lineRule="auto"/>
        <w:jc w:val="both"/>
        <w:rPr>
          <w:rFonts w:ascii="Times New Roman" w:hAnsi="Times New Roman" w:cs="Times New Roman"/>
          <w:b/>
          <w:bCs/>
          <w:sz w:val="24"/>
          <w:szCs w:val="24"/>
        </w:rPr>
      </w:pPr>
      <w:r w:rsidRPr="005E19E5">
        <w:rPr>
          <w:rFonts w:ascii="Times New Roman" w:hAnsi="Times New Roman" w:cs="Times New Roman"/>
          <w:b/>
          <w:bCs/>
          <w:sz w:val="24"/>
          <w:szCs w:val="24"/>
        </w:rPr>
        <w:t>Answer:</w:t>
      </w:r>
    </w:p>
    <w:p w14:paraId="1A8F419B" w14:textId="2999C235" w:rsidR="007744E8" w:rsidRPr="00801F90" w:rsidRDefault="007744E8" w:rsidP="00E01DEC">
      <w:pPr>
        <w:spacing w:line="360" w:lineRule="auto"/>
        <w:jc w:val="both"/>
        <w:rPr>
          <w:rFonts w:ascii="Times New Roman" w:hAnsi="Times New Roman" w:cs="Times New Roman"/>
          <w:b/>
          <w:bCs/>
          <w:sz w:val="24"/>
          <w:szCs w:val="24"/>
        </w:rPr>
      </w:pPr>
      <w:r w:rsidRPr="00801F90">
        <w:rPr>
          <w:rFonts w:ascii="Times New Roman" w:hAnsi="Times New Roman" w:cs="Times New Roman"/>
          <w:b/>
          <w:bCs/>
          <w:sz w:val="24"/>
          <w:szCs w:val="24"/>
          <w:u w:val="single"/>
        </w:rPr>
        <w:t>Introduction</w:t>
      </w:r>
      <w:r w:rsidR="00801F90" w:rsidRPr="00801F90">
        <w:rPr>
          <w:rFonts w:ascii="Times New Roman" w:hAnsi="Times New Roman" w:cs="Times New Roman"/>
          <w:b/>
          <w:bCs/>
          <w:sz w:val="24"/>
          <w:szCs w:val="24"/>
        </w:rPr>
        <w:t>:</w:t>
      </w:r>
    </w:p>
    <w:p w14:paraId="04D494FB" w14:textId="7D10D717" w:rsidR="00A349F7" w:rsidRPr="006D511A" w:rsidRDefault="007744E8" w:rsidP="00A349F7">
      <w:pPr>
        <w:spacing w:line="360" w:lineRule="auto"/>
        <w:jc w:val="both"/>
        <w:rPr>
          <w:rFonts w:ascii="Times New Roman" w:hAnsi="Times New Roman" w:cs="Times New Roman"/>
          <w:sz w:val="24"/>
          <w:szCs w:val="24"/>
        </w:rPr>
      </w:pPr>
      <w:r w:rsidRPr="007744E8">
        <w:rPr>
          <w:rFonts w:ascii="Times New Roman" w:hAnsi="Times New Roman" w:cs="Times New Roman"/>
          <w:sz w:val="24"/>
          <w:szCs w:val="24"/>
        </w:rPr>
        <w:t>Price elasticity of demand is an important tool in economics that helps businesses understand how sensitive customers are to price changes. It measures the percentage change in quantity demanded in response to a percentage change in price. Different products respond differently depending on their nature, availability of substitutes, necessity, or seasonality. For a premium grocery chain like FreshBloom Organics, where customer loyalty and product positioning matter, knowing the elasticity of its products can guide better pricing and marketing decisions.</w:t>
      </w:r>
    </w:p>
    <w:p w14:paraId="71783D31" w14:textId="6895E333" w:rsidR="00332CDD" w:rsidRPr="006D511A" w:rsidRDefault="00332CDD" w:rsidP="00E01DEC">
      <w:pPr>
        <w:spacing w:line="360" w:lineRule="auto"/>
        <w:jc w:val="both"/>
        <w:rPr>
          <w:rFonts w:ascii="Times New Roman" w:hAnsi="Times New Roman" w:cs="Times New Roman"/>
          <w:sz w:val="24"/>
          <w:szCs w:val="24"/>
        </w:rPr>
      </w:pPr>
    </w:p>
    <w:sectPr w:rsidR="00332CDD" w:rsidRPr="006D511A" w:rsidSect="00BA0F35">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A7D26"/>
    <w:multiLevelType w:val="hybridMultilevel"/>
    <w:tmpl w:val="CD6082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8440CC8"/>
    <w:multiLevelType w:val="hybridMultilevel"/>
    <w:tmpl w:val="2C38B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CC37474"/>
    <w:multiLevelType w:val="hybridMultilevel"/>
    <w:tmpl w:val="A008C3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41725649">
    <w:abstractNumId w:val="2"/>
  </w:num>
  <w:num w:numId="2" w16cid:durableId="609123881">
    <w:abstractNumId w:val="0"/>
  </w:num>
  <w:num w:numId="3" w16cid:durableId="735976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1A"/>
    <w:rsid w:val="00016ACA"/>
    <w:rsid w:val="00025AF7"/>
    <w:rsid w:val="00034D25"/>
    <w:rsid w:val="00073651"/>
    <w:rsid w:val="000E6F71"/>
    <w:rsid w:val="00111605"/>
    <w:rsid w:val="00123E0E"/>
    <w:rsid w:val="00143C06"/>
    <w:rsid w:val="00171F07"/>
    <w:rsid w:val="00193D4F"/>
    <w:rsid w:val="001F6B1A"/>
    <w:rsid w:val="002408F1"/>
    <w:rsid w:val="00261E90"/>
    <w:rsid w:val="00270358"/>
    <w:rsid w:val="002B5A6B"/>
    <w:rsid w:val="002B75C8"/>
    <w:rsid w:val="002C6DB1"/>
    <w:rsid w:val="00332CDD"/>
    <w:rsid w:val="003B59D5"/>
    <w:rsid w:val="004431EE"/>
    <w:rsid w:val="004870E3"/>
    <w:rsid w:val="004B30D1"/>
    <w:rsid w:val="004C5345"/>
    <w:rsid w:val="00533E2B"/>
    <w:rsid w:val="005341B8"/>
    <w:rsid w:val="005856E1"/>
    <w:rsid w:val="005E19E5"/>
    <w:rsid w:val="005F0612"/>
    <w:rsid w:val="006D511A"/>
    <w:rsid w:val="006E4F82"/>
    <w:rsid w:val="006F01BC"/>
    <w:rsid w:val="00701F98"/>
    <w:rsid w:val="007744E8"/>
    <w:rsid w:val="00801F90"/>
    <w:rsid w:val="00830BEF"/>
    <w:rsid w:val="0084217A"/>
    <w:rsid w:val="008A3539"/>
    <w:rsid w:val="008A4EAB"/>
    <w:rsid w:val="008A54F0"/>
    <w:rsid w:val="008D1260"/>
    <w:rsid w:val="008D4BCC"/>
    <w:rsid w:val="0091724B"/>
    <w:rsid w:val="009322FC"/>
    <w:rsid w:val="009B4D78"/>
    <w:rsid w:val="009C6813"/>
    <w:rsid w:val="00A1242A"/>
    <w:rsid w:val="00A16A4E"/>
    <w:rsid w:val="00A34813"/>
    <w:rsid w:val="00A349F7"/>
    <w:rsid w:val="00B071E9"/>
    <w:rsid w:val="00B072C9"/>
    <w:rsid w:val="00B0789B"/>
    <w:rsid w:val="00B23804"/>
    <w:rsid w:val="00B32C6E"/>
    <w:rsid w:val="00B542D1"/>
    <w:rsid w:val="00B76D2D"/>
    <w:rsid w:val="00BA0F35"/>
    <w:rsid w:val="00BA76BD"/>
    <w:rsid w:val="00BE6F6D"/>
    <w:rsid w:val="00C371E8"/>
    <w:rsid w:val="00C406FF"/>
    <w:rsid w:val="00C60BCB"/>
    <w:rsid w:val="00C82637"/>
    <w:rsid w:val="00D0407A"/>
    <w:rsid w:val="00D94E7C"/>
    <w:rsid w:val="00DB2C17"/>
    <w:rsid w:val="00E01DEC"/>
    <w:rsid w:val="00ED3DF7"/>
    <w:rsid w:val="00F712E7"/>
    <w:rsid w:val="00FB5440"/>
    <w:rsid w:val="00FD3359"/>
    <w:rsid w:val="00FE4C64"/>
    <w:rsid w:val="00FF57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F7FF"/>
  <w15:chartTrackingRefBased/>
  <w15:docId w15:val="{5F2EC036-BCC1-4395-BCBE-78A00D40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1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1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1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1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1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1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1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1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1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1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11A"/>
    <w:rPr>
      <w:rFonts w:eastAsiaTheme="majorEastAsia" w:cstheme="majorBidi"/>
      <w:color w:val="272727" w:themeColor="text1" w:themeTint="D8"/>
    </w:rPr>
  </w:style>
  <w:style w:type="paragraph" w:styleId="Title">
    <w:name w:val="Title"/>
    <w:basedOn w:val="Normal"/>
    <w:next w:val="Normal"/>
    <w:link w:val="TitleChar"/>
    <w:uiPriority w:val="10"/>
    <w:qFormat/>
    <w:rsid w:val="006D5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11A"/>
    <w:pPr>
      <w:spacing w:before="160"/>
      <w:jc w:val="center"/>
    </w:pPr>
    <w:rPr>
      <w:i/>
      <w:iCs/>
      <w:color w:val="404040" w:themeColor="text1" w:themeTint="BF"/>
    </w:rPr>
  </w:style>
  <w:style w:type="character" w:customStyle="1" w:styleId="QuoteChar">
    <w:name w:val="Quote Char"/>
    <w:basedOn w:val="DefaultParagraphFont"/>
    <w:link w:val="Quote"/>
    <w:uiPriority w:val="29"/>
    <w:rsid w:val="006D511A"/>
    <w:rPr>
      <w:i/>
      <w:iCs/>
      <w:color w:val="404040" w:themeColor="text1" w:themeTint="BF"/>
    </w:rPr>
  </w:style>
  <w:style w:type="paragraph" w:styleId="ListParagraph">
    <w:name w:val="List Paragraph"/>
    <w:basedOn w:val="Normal"/>
    <w:uiPriority w:val="34"/>
    <w:qFormat/>
    <w:rsid w:val="006D511A"/>
    <w:pPr>
      <w:ind w:left="720"/>
      <w:contextualSpacing/>
    </w:pPr>
  </w:style>
  <w:style w:type="character" w:styleId="IntenseEmphasis">
    <w:name w:val="Intense Emphasis"/>
    <w:basedOn w:val="DefaultParagraphFont"/>
    <w:uiPriority w:val="21"/>
    <w:qFormat/>
    <w:rsid w:val="006D511A"/>
    <w:rPr>
      <w:i/>
      <w:iCs/>
      <w:color w:val="2F5496" w:themeColor="accent1" w:themeShade="BF"/>
    </w:rPr>
  </w:style>
  <w:style w:type="paragraph" w:styleId="IntenseQuote">
    <w:name w:val="Intense Quote"/>
    <w:basedOn w:val="Normal"/>
    <w:next w:val="Normal"/>
    <w:link w:val="IntenseQuoteChar"/>
    <w:uiPriority w:val="30"/>
    <w:qFormat/>
    <w:rsid w:val="006D51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11A"/>
    <w:rPr>
      <w:i/>
      <w:iCs/>
      <w:color w:val="2F5496" w:themeColor="accent1" w:themeShade="BF"/>
    </w:rPr>
  </w:style>
  <w:style w:type="character" w:styleId="IntenseReference">
    <w:name w:val="Intense Reference"/>
    <w:basedOn w:val="DefaultParagraphFont"/>
    <w:uiPriority w:val="32"/>
    <w:qFormat/>
    <w:rsid w:val="006D511A"/>
    <w:rPr>
      <w:b/>
      <w:bCs/>
      <w:smallCaps/>
      <w:color w:val="2F5496" w:themeColor="accent1" w:themeShade="BF"/>
      <w:spacing w:val="5"/>
    </w:rPr>
  </w:style>
  <w:style w:type="character" w:styleId="PlaceholderText">
    <w:name w:val="Placeholder Text"/>
    <w:basedOn w:val="DefaultParagraphFont"/>
    <w:uiPriority w:val="99"/>
    <w:semiHidden/>
    <w:rsid w:val="0091724B"/>
    <w:rPr>
      <w:color w:val="666666"/>
    </w:rPr>
  </w:style>
  <w:style w:type="character" w:styleId="Hyperlink">
    <w:name w:val="Hyperlink"/>
    <w:basedOn w:val="DefaultParagraphFont"/>
    <w:uiPriority w:val="99"/>
    <w:unhideWhenUsed/>
    <w:rsid w:val="006E4F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42</cp:revision>
  <dcterms:created xsi:type="dcterms:W3CDTF">2025-09-22T17:03:00Z</dcterms:created>
  <dcterms:modified xsi:type="dcterms:W3CDTF">2025-09-22T18:06:00Z</dcterms:modified>
</cp:coreProperties>
</file>