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8CE85" w14:textId="77777777" w:rsidR="001178ED" w:rsidRPr="001178ED" w:rsidRDefault="001178ED" w:rsidP="006D624A">
      <w:pPr>
        <w:spacing w:line="360" w:lineRule="auto"/>
        <w:jc w:val="center"/>
        <w:rPr>
          <w:rFonts w:ascii="Times New Roman" w:hAnsi="Times New Roman" w:cs="Times New Roman"/>
          <w:b/>
          <w:bCs/>
          <w:sz w:val="24"/>
          <w:szCs w:val="24"/>
          <w:u w:val="single"/>
        </w:rPr>
      </w:pPr>
      <w:r w:rsidRPr="001178ED">
        <w:rPr>
          <w:rFonts w:ascii="Times New Roman" w:hAnsi="Times New Roman" w:cs="Times New Roman"/>
          <w:b/>
          <w:bCs/>
          <w:sz w:val="24"/>
          <w:szCs w:val="24"/>
          <w:u w:val="single"/>
        </w:rPr>
        <w:t>Organization Behaviour &amp; HRM</w:t>
      </w:r>
    </w:p>
    <w:p w14:paraId="292CB0A5" w14:textId="74DC5947" w:rsidR="00711379" w:rsidRPr="00DD2742" w:rsidRDefault="001178ED" w:rsidP="006D624A">
      <w:pPr>
        <w:spacing w:line="360" w:lineRule="auto"/>
        <w:jc w:val="both"/>
        <w:rPr>
          <w:rFonts w:ascii="Times New Roman" w:hAnsi="Times New Roman" w:cs="Times New Roman"/>
          <w:b/>
          <w:bCs/>
          <w:sz w:val="24"/>
          <w:szCs w:val="24"/>
        </w:rPr>
      </w:pPr>
      <w:r w:rsidRPr="00DD2742">
        <w:rPr>
          <w:rFonts w:ascii="Times New Roman" w:hAnsi="Times New Roman" w:cs="Times New Roman"/>
          <w:b/>
          <w:bCs/>
          <w:sz w:val="24"/>
          <w:szCs w:val="24"/>
        </w:rPr>
        <w:t>Q</w:t>
      </w:r>
      <w:r w:rsidR="00301B52" w:rsidRPr="00DD2742">
        <w:rPr>
          <w:rFonts w:ascii="Times New Roman" w:hAnsi="Times New Roman" w:cs="Times New Roman"/>
          <w:b/>
          <w:bCs/>
          <w:sz w:val="24"/>
          <w:szCs w:val="24"/>
        </w:rPr>
        <w:t>.</w:t>
      </w:r>
      <w:r w:rsidRPr="00DD2742">
        <w:rPr>
          <w:rFonts w:ascii="Times New Roman" w:hAnsi="Times New Roman" w:cs="Times New Roman"/>
          <w:b/>
          <w:bCs/>
          <w:sz w:val="24"/>
          <w:szCs w:val="24"/>
        </w:rPr>
        <w:t>1</w:t>
      </w:r>
      <w:r w:rsidR="00301B52" w:rsidRPr="00DD2742">
        <w:rPr>
          <w:rFonts w:ascii="Times New Roman" w:hAnsi="Times New Roman" w:cs="Times New Roman"/>
          <w:b/>
          <w:bCs/>
          <w:sz w:val="24"/>
          <w:szCs w:val="24"/>
        </w:rPr>
        <w:t>:</w:t>
      </w:r>
      <w:r w:rsidRPr="00DD2742">
        <w:rPr>
          <w:rFonts w:ascii="Times New Roman" w:hAnsi="Times New Roman" w:cs="Times New Roman"/>
          <w:b/>
          <w:bCs/>
          <w:sz w:val="24"/>
          <w:szCs w:val="24"/>
        </w:rPr>
        <w:t xml:space="preserve"> Amore, a global e-commerce leader, has experienced rapid growth but faces</w:t>
      </w:r>
      <w:r w:rsidR="00711379" w:rsidRPr="00DD2742">
        <w:rPr>
          <w:rFonts w:ascii="Times New Roman" w:hAnsi="Times New Roman" w:cs="Times New Roman"/>
          <w:b/>
          <w:bCs/>
          <w:sz w:val="24"/>
          <w:szCs w:val="24"/>
        </w:rPr>
        <w:t xml:space="preserve"> </w:t>
      </w:r>
      <w:r w:rsidRPr="00DD2742">
        <w:rPr>
          <w:rFonts w:ascii="Times New Roman" w:hAnsi="Times New Roman" w:cs="Times New Roman"/>
          <w:b/>
          <w:bCs/>
          <w:sz w:val="24"/>
          <w:szCs w:val="24"/>
        </w:rPr>
        <w:t>significant HR challenges, particularly employee burnout and high turnover in its</w:t>
      </w:r>
      <w:r w:rsidR="00711379" w:rsidRPr="00DD2742">
        <w:rPr>
          <w:rFonts w:ascii="Times New Roman" w:hAnsi="Times New Roman" w:cs="Times New Roman"/>
          <w:b/>
          <w:bCs/>
          <w:sz w:val="24"/>
          <w:szCs w:val="24"/>
        </w:rPr>
        <w:t xml:space="preserve"> </w:t>
      </w:r>
      <w:proofErr w:type="spellStart"/>
      <w:r w:rsidRPr="00DD2742">
        <w:rPr>
          <w:rFonts w:ascii="Times New Roman" w:hAnsi="Times New Roman" w:cs="Times New Roman"/>
          <w:b/>
          <w:bCs/>
          <w:sz w:val="24"/>
          <w:szCs w:val="24"/>
        </w:rPr>
        <w:t>fulfillment</w:t>
      </w:r>
      <w:proofErr w:type="spellEnd"/>
      <w:r w:rsidRPr="00DD2742">
        <w:rPr>
          <w:rFonts w:ascii="Times New Roman" w:hAnsi="Times New Roman" w:cs="Times New Roman"/>
          <w:b/>
          <w:bCs/>
          <w:sz w:val="24"/>
          <w:szCs w:val="24"/>
        </w:rPr>
        <w:t xml:space="preserve"> centers. The company operates in a high-pressure environment, especially</w:t>
      </w:r>
      <w:r w:rsidR="00711379" w:rsidRPr="00DD2742">
        <w:rPr>
          <w:rFonts w:ascii="Times New Roman" w:hAnsi="Times New Roman" w:cs="Times New Roman"/>
          <w:b/>
          <w:bCs/>
          <w:sz w:val="24"/>
          <w:szCs w:val="24"/>
        </w:rPr>
        <w:t xml:space="preserve"> </w:t>
      </w:r>
      <w:r w:rsidRPr="00DD2742">
        <w:rPr>
          <w:rFonts w:ascii="Times New Roman" w:hAnsi="Times New Roman" w:cs="Times New Roman"/>
          <w:b/>
          <w:bCs/>
          <w:sz w:val="24"/>
          <w:szCs w:val="24"/>
        </w:rPr>
        <w:t>during peak seasons, which has raised concerns about employee well-being and</w:t>
      </w:r>
      <w:r w:rsidR="00711379" w:rsidRPr="00DD2742">
        <w:rPr>
          <w:rFonts w:ascii="Times New Roman" w:hAnsi="Times New Roman" w:cs="Times New Roman"/>
          <w:b/>
          <w:bCs/>
          <w:sz w:val="24"/>
          <w:szCs w:val="24"/>
        </w:rPr>
        <w:t xml:space="preserve"> </w:t>
      </w:r>
      <w:r w:rsidRPr="00DD2742">
        <w:rPr>
          <w:rFonts w:ascii="Times New Roman" w:hAnsi="Times New Roman" w:cs="Times New Roman"/>
          <w:b/>
          <w:bCs/>
          <w:sz w:val="24"/>
          <w:szCs w:val="24"/>
        </w:rPr>
        <w:t>retention. While Amore has implemented programs like ‘Work Well’ and advanced</w:t>
      </w:r>
      <w:r w:rsidR="00711379" w:rsidRPr="00DD2742">
        <w:rPr>
          <w:rFonts w:ascii="Times New Roman" w:hAnsi="Times New Roman" w:cs="Times New Roman"/>
          <w:b/>
          <w:bCs/>
          <w:sz w:val="24"/>
          <w:szCs w:val="24"/>
        </w:rPr>
        <w:t xml:space="preserve"> </w:t>
      </w:r>
      <w:r w:rsidRPr="00DD2742">
        <w:rPr>
          <w:rFonts w:ascii="Times New Roman" w:hAnsi="Times New Roman" w:cs="Times New Roman"/>
          <w:b/>
          <w:bCs/>
          <w:sz w:val="24"/>
          <w:szCs w:val="24"/>
        </w:rPr>
        <w:t>safety protocols, the HR team is now tasked with developing a more strategic</w:t>
      </w:r>
      <w:r w:rsidR="00711379" w:rsidRPr="00DD2742">
        <w:rPr>
          <w:rFonts w:ascii="Times New Roman" w:hAnsi="Times New Roman" w:cs="Times New Roman"/>
          <w:b/>
          <w:bCs/>
          <w:sz w:val="24"/>
          <w:szCs w:val="24"/>
        </w:rPr>
        <w:t xml:space="preserve"> </w:t>
      </w:r>
      <w:r w:rsidRPr="00DD2742">
        <w:rPr>
          <w:rFonts w:ascii="Times New Roman" w:hAnsi="Times New Roman" w:cs="Times New Roman"/>
          <w:b/>
          <w:bCs/>
          <w:sz w:val="24"/>
          <w:szCs w:val="24"/>
        </w:rPr>
        <w:t>approach to align HR practices with business objectives, ensuring both employee</w:t>
      </w:r>
      <w:r w:rsidR="00711379" w:rsidRPr="00DD2742">
        <w:rPr>
          <w:rFonts w:ascii="Times New Roman" w:hAnsi="Times New Roman" w:cs="Times New Roman"/>
          <w:b/>
          <w:bCs/>
          <w:sz w:val="24"/>
          <w:szCs w:val="24"/>
        </w:rPr>
        <w:t xml:space="preserve"> </w:t>
      </w:r>
      <w:r w:rsidRPr="00DD2742">
        <w:rPr>
          <w:rFonts w:ascii="Times New Roman" w:hAnsi="Times New Roman" w:cs="Times New Roman"/>
          <w:b/>
          <w:bCs/>
          <w:sz w:val="24"/>
          <w:szCs w:val="24"/>
        </w:rPr>
        <w:t>satisfaction and operational excellence.</w:t>
      </w:r>
    </w:p>
    <w:p w14:paraId="49CAA199" w14:textId="3D600F03" w:rsidR="00711379" w:rsidRDefault="001178ED" w:rsidP="006D624A">
      <w:pPr>
        <w:spacing w:line="360" w:lineRule="auto"/>
        <w:jc w:val="both"/>
        <w:rPr>
          <w:rFonts w:ascii="Times New Roman" w:hAnsi="Times New Roman" w:cs="Times New Roman"/>
          <w:sz w:val="24"/>
          <w:szCs w:val="24"/>
        </w:rPr>
      </w:pPr>
      <w:r w:rsidRPr="00DD2742">
        <w:rPr>
          <w:rFonts w:ascii="Times New Roman" w:hAnsi="Times New Roman" w:cs="Times New Roman"/>
          <w:b/>
          <w:bCs/>
          <w:sz w:val="24"/>
          <w:szCs w:val="24"/>
        </w:rPr>
        <w:t>Based on the scenario, evaluate the effectiveness of applying Strategic</w:t>
      </w:r>
      <w:r w:rsidR="00711379" w:rsidRPr="00DD2742">
        <w:rPr>
          <w:rFonts w:ascii="Times New Roman" w:hAnsi="Times New Roman" w:cs="Times New Roman"/>
          <w:b/>
          <w:bCs/>
          <w:sz w:val="24"/>
          <w:szCs w:val="24"/>
        </w:rPr>
        <w:t xml:space="preserve"> </w:t>
      </w:r>
      <w:r w:rsidRPr="00DD2742">
        <w:rPr>
          <w:rFonts w:ascii="Times New Roman" w:hAnsi="Times New Roman" w:cs="Times New Roman"/>
          <w:b/>
          <w:bCs/>
          <w:sz w:val="24"/>
          <w:szCs w:val="24"/>
        </w:rPr>
        <w:t>Human Resource Management (SHRM) principles in addressing burnout</w:t>
      </w:r>
      <w:r w:rsidR="00711379" w:rsidRPr="00DD2742">
        <w:rPr>
          <w:rFonts w:ascii="Times New Roman" w:hAnsi="Times New Roman" w:cs="Times New Roman"/>
          <w:b/>
          <w:bCs/>
          <w:sz w:val="24"/>
          <w:szCs w:val="24"/>
        </w:rPr>
        <w:t xml:space="preserve"> </w:t>
      </w:r>
      <w:r w:rsidRPr="00DD2742">
        <w:rPr>
          <w:rFonts w:ascii="Times New Roman" w:hAnsi="Times New Roman" w:cs="Times New Roman"/>
          <w:b/>
          <w:bCs/>
          <w:sz w:val="24"/>
          <w:szCs w:val="24"/>
        </w:rPr>
        <w:t xml:space="preserve">and turnover at Amore’s </w:t>
      </w:r>
      <w:proofErr w:type="spellStart"/>
      <w:r w:rsidRPr="00DD2742">
        <w:rPr>
          <w:rFonts w:ascii="Times New Roman" w:hAnsi="Times New Roman" w:cs="Times New Roman"/>
          <w:b/>
          <w:bCs/>
          <w:sz w:val="24"/>
          <w:szCs w:val="24"/>
        </w:rPr>
        <w:t>fulfillment</w:t>
      </w:r>
      <w:proofErr w:type="spellEnd"/>
      <w:r w:rsidRPr="00DD2742">
        <w:rPr>
          <w:rFonts w:ascii="Times New Roman" w:hAnsi="Times New Roman" w:cs="Times New Roman"/>
          <w:b/>
          <w:bCs/>
          <w:sz w:val="24"/>
          <w:szCs w:val="24"/>
        </w:rPr>
        <w:t xml:space="preserve"> centers while maintaining</w:t>
      </w:r>
      <w:r w:rsidR="00711379" w:rsidRPr="00DD2742">
        <w:rPr>
          <w:rFonts w:ascii="Times New Roman" w:hAnsi="Times New Roman" w:cs="Times New Roman"/>
          <w:b/>
          <w:bCs/>
          <w:sz w:val="24"/>
          <w:szCs w:val="24"/>
        </w:rPr>
        <w:t xml:space="preserve"> </w:t>
      </w:r>
      <w:r w:rsidRPr="00DD2742">
        <w:rPr>
          <w:rFonts w:ascii="Times New Roman" w:hAnsi="Times New Roman" w:cs="Times New Roman"/>
          <w:b/>
          <w:bCs/>
          <w:sz w:val="24"/>
          <w:szCs w:val="24"/>
        </w:rPr>
        <w:t>competitiveness.</w:t>
      </w:r>
    </w:p>
    <w:p w14:paraId="21CDE458" w14:textId="124583A3" w:rsidR="005B2FEF" w:rsidRPr="00DD2742" w:rsidRDefault="005B2FEF" w:rsidP="006D624A">
      <w:pPr>
        <w:spacing w:line="360" w:lineRule="auto"/>
        <w:jc w:val="both"/>
        <w:rPr>
          <w:rFonts w:ascii="Times New Roman" w:hAnsi="Times New Roman" w:cs="Times New Roman"/>
          <w:b/>
          <w:bCs/>
          <w:sz w:val="24"/>
          <w:szCs w:val="24"/>
        </w:rPr>
      </w:pPr>
      <w:r w:rsidRPr="00DD2742">
        <w:rPr>
          <w:rFonts w:ascii="Times New Roman" w:hAnsi="Times New Roman" w:cs="Times New Roman"/>
          <w:b/>
          <w:bCs/>
          <w:sz w:val="24"/>
          <w:szCs w:val="24"/>
        </w:rPr>
        <w:t>Answer:</w:t>
      </w:r>
    </w:p>
    <w:p w14:paraId="298ABA05" w14:textId="71B4105B" w:rsidR="002A6CA6" w:rsidRPr="00C465A6" w:rsidRDefault="002A6CA6" w:rsidP="006D624A">
      <w:pPr>
        <w:spacing w:line="360" w:lineRule="auto"/>
        <w:jc w:val="both"/>
        <w:rPr>
          <w:rFonts w:ascii="Times New Roman" w:hAnsi="Times New Roman" w:cs="Times New Roman"/>
          <w:b/>
          <w:bCs/>
          <w:sz w:val="24"/>
          <w:szCs w:val="24"/>
        </w:rPr>
      </w:pPr>
      <w:r w:rsidRPr="00C465A6">
        <w:rPr>
          <w:rFonts w:ascii="Times New Roman" w:hAnsi="Times New Roman" w:cs="Times New Roman"/>
          <w:b/>
          <w:bCs/>
          <w:sz w:val="24"/>
          <w:szCs w:val="24"/>
          <w:u w:val="single"/>
        </w:rPr>
        <w:t>Introduction</w:t>
      </w:r>
      <w:r w:rsidR="00C465A6" w:rsidRPr="00C465A6">
        <w:rPr>
          <w:rFonts w:ascii="Times New Roman" w:hAnsi="Times New Roman" w:cs="Times New Roman"/>
          <w:b/>
          <w:bCs/>
          <w:sz w:val="24"/>
          <w:szCs w:val="24"/>
        </w:rPr>
        <w:t>:</w:t>
      </w:r>
    </w:p>
    <w:p w14:paraId="2B8C8576" w14:textId="1037F5FA" w:rsidR="00574493" w:rsidRDefault="002A6CA6" w:rsidP="006D624A">
      <w:pPr>
        <w:spacing w:line="360" w:lineRule="auto"/>
        <w:jc w:val="both"/>
        <w:rPr>
          <w:rFonts w:ascii="Times New Roman" w:hAnsi="Times New Roman" w:cs="Times New Roman"/>
          <w:sz w:val="24"/>
          <w:szCs w:val="24"/>
        </w:rPr>
      </w:pPr>
      <w:r w:rsidRPr="002A6CA6">
        <w:rPr>
          <w:rFonts w:ascii="Times New Roman" w:hAnsi="Times New Roman" w:cs="Times New Roman"/>
          <w:sz w:val="24"/>
          <w:szCs w:val="24"/>
        </w:rPr>
        <w:t xml:space="preserve">Amore, a global e-commerce leader, has grown rapidly in recent years, but its success has brought with it a set of human resource challenges that require urgent attention. In particular, the company’s </w:t>
      </w:r>
      <w:proofErr w:type="spellStart"/>
      <w:r w:rsidRPr="002A6CA6">
        <w:rPr>
          <w:rFonts w:ascii="Times New Roman" w:hAnsi="Times New Roman" w:cs="Times New Roman"/>
          <w:sz w:val="24"/>
          <w:szCs w:val="24"/>
        </w:rPr>
        <w:t>fulfillment</w:t>
      </w:r>
      <w:proofErr w:type="spellEnd"/>
      <w:r w:rsidRPr="002A6CA6">
        <w:rPr>
          <w:rFonts w:ascii="Times New Roman" w:hAnsi="Times New Roman" w:cs="Times New Roman"/>
          <w:sz w:val="24"/>
          <w:szCs w:val="24"/>
        </w:rPr>
        <w:t xml:space="preserve"> centers are struggling with employee burnout and high turnover. This is not unusual in industries where operations are fast-paced, customer demand is high, and peak seasons bring tremendous pressure on the workforce. While Amore has already introduced initiatives such as the ‘Work Well’ program and stronger safety protocols, these efforts, though positive, appear more reactive and limited in scope. They are designed to provide immediate relief but do not address the deeper issue of aligning human resource practices with long-term business objectives. This is where the principles of Strategic Human Resource Management (SHRM) become essential.</w:t>
      </w:r>
    </w:p>
    <w:p w14:paraId="481B34BA" w14:textId="77777777" w:rsidR="006D624A" w:rsidRDefault="006D624A" w:rsidP="006D624A">
      <w:pPr>
        <w:spacing w:line="360" w:lineRule="auto"/>
        <w:jc w:val="both"/>
        <w:rPr>
          <w:rFonts w:ascii="Times New Roman" w:hAnsi="Times New Roman" w:cs="Times New Roman"/>
          <w:sz w:val="24"/>
          <w:szCs w:val="24"/>
        </w:rPr>
      </w:pPr>
    </w:p>
    <w:p w14:paraId="65F8CD55" w14:textId="77777777" w:rsidR="006D624A" w:rsidRPr="002D336D" w:rsidRDefault="006D624A" w:rsidP="006D624A">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green"/>
        </w:rPr>
        <w:t>NMIMS University Online Solved Assignment – December 2025</w:t>
      </w:r>
    </w:p>
    <w:p w14:paraId="14EA272C" w14:textId="77777777" w:rsidR="006D624A" w:rsidRPr="002D336D" w:rsidRDefault="006D624A" w:rsidP="006D624A">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rPr>
        <w:t>Buy complete NMIMS solved assignments for the December 2025 session.</w:t>
      </w:r>
    </w:p>
    <w:p w14:paraId="75ED8F09" w14:textId="77777777" w:rsidR="006D624A" w:rsidRPr="002D336D" w:rsidRDefault="006D624A" w:rsidP="006D624A">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General/Generic Assignment at just ₹200 per assignment.</w:t>
      </w:r>
    </w:p>
    <w:p w14:paraId="3595341F" w14:textId="77777777" w:rsidR="006D624A" w:rsidRPr="002D336D" w:rsidRDefault="006D624A" w:rsidP="006D624A">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lastRenderedPageBreak/>
        <w:t>Customized/ Unique Assignment at just ₹500 per assignment.</w:t>
      </w:r>
    </w:p>
    <w:p w14:paraId="37FD59CF" w14:textId="77777777" w:rsidR="006D624A" w:rsidRPr="002D336D" w:rsidRDefault="006D624A" w:rsidP="006D624A">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 xml:space="preserve">Contact No: </w:t>
      </w:r>
      <w:r w:rsidRPr="002D336D">
        <w:rPr>
          <w:rFonts w:ascii="Times New Roman" w:hAnsi="Times New Roman" w:cs="Times New Roman"/>
          <w:b/>
          <w:sz w:val="32"/>
          <w:szCs w:val="32"/>
          <w:highlight w:val="yellow"/>
        </w:rPr>
        <w:t>+91 9741410271 (WhatsApp)</w:t>
      </w:r>
    </w:p>
    <w:p w14:paraId="0D6B3E28" w14:textId="77777777" w:rsidR="006D624A" w:rsidRPr="002D336D" w:rsidRDefault="006D624A" w:rsidP="006D624A">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OR</w:t>
      </w:r>
    </w:p>
    <w:p w14:paraId="663C43D8" w14:textId="77777777" w:rsidR="006D624A" w:rsidRPr="002D336D" w:rsidRDefault="006D624A" w:rsidP="006D624A">
      <w:pPr>
        <w:spacing w:before="240" w:after="240"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Mail to:</w:t>
      </w:r>
      <w:r w:rsidRPr="002D336D">
        <w:rPr>
          <w:rFonts w:ascii="Times New Roman" w:hAnsi="Times New Roman" w:cs="Times New Roman"/>
          <w:bCs/>
          <w:sz w:val="32"/>
          <w:szCs w:val="32"/>
        </w:rPr>
        <w:t xml:space="preserve"> </w:t>
      </w:r>
      <w:hyperlink r:id="rId4" w:history="1">
        <w:r w:rsidRPr="002D336D">
          <w:rPr>
            <w:rStyle w:val="Hyperlink"/>
            <w:rFonts w:ascii="Times New Roman" w:hAnsi="Times New Roman" w:cs="Times New Roman"/>
            <w:b/>
            <w:sz w:val="32"/>
            <w:szCs w:val="32"/>
            <w:highlight w:val="yellow"/>
          </w:rPr>
          <w:t>smu.assignment@gmail.com</w:t>
        </w:r>
      </w:hyperlink>
    </w:p>
    <w:p w14:paraId="3103A1F7" w14:textId="77777777" w:rsidR="006D624A" w:rsidRPr="002D336D" w:rsidRDefault="006D624A" w:rsidP="006D624A">
      <w:pPr>
        <w:spacing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Our website:</w:t>
      </w:r>
      <w:r w:rsidRPr="002D336D">
        <w:rPr>
          <w:rFonts w:ascii="Times New Roman" w:hAnsi="Times New Roman" w:cs="Times New Roman"/>
          <w:bCs/>
          <w:sz w:val="32"/>
          <w:szCs w:val="32"/>
        </w:rPr>
        <w:t xml:space="preserve"> </w:t>
      </w:r>
      <w:hyperlink r:id="rId5" w:history="1">
        <w:r w:rsidRPr="002D336D">
          <w:rPr>
            <w:rStyle w:val="Hyperlink"/>
            <w:rFonts w:ascii="Times New Roman" w:hAnsi="Times New Roman" w:cs="Times New Roman"/>
            <w:b/>
            <w:sz w:val="32"/>
            <w:szCs w:val="32"/>
            <w:highlight w:val="yellow"/>
          </w:rPr>
          <w:t>https://mbaassignmentsolutions.com</w:t>
        </w:r>
      </w:hyperlink>
    </w:p>
    <w:p w14:paraId="37E4F787" w14:textId="77777777" w:rsidR="006D624A" w:rsidRDefault="006D624A" w:rsidP="006D624A">
      <w:pPr>
        <w:spacing w:line="360" w:lineRule="auto"/>
        <w:jc w:val="both"/>
        <w:rPr>
          <w:rFonts w:ascii="Times New Roman" w:hAnsi="Times New Roman" w:cs="Times New Roman"/>
          <w:sz w:val="24"/>
          <w:szCs w:val="24"/>
        </w:rPr>
      </w:pPr>
    </w:p>
    <w:p w14:paraId="59F44DC0" w14:textId="4725C940" w:rsidR="00B77F43" w:rsidRPr="0044031B" w:rsidRDefault="001178ED" w:rsidP="006D624A">
      <w:pPr>
        <w:spacing w:line="360" w:lineRule="auto"/>
        <w:jc w:val="both"/>
        <w:rPr>
          <w:rFonts w:ascii="Times New Roman" w:hAnsi="Times New Roman" w:cs="Times New Roman"/>
          <w:b/>
          <w:bCs/>
          <w:sz w:val="24"/>
          <w:szCs w:val="24"/>
        </w:rPr>
      </w:pPr>
      <w:r w:rsidRPr="0044031B">
        <w:rPr>
          <w:rFonts w:ascii="Times New Roman" w:hAnsi="Times New Roman" w:cs="Times New Roman"/>
          <w:b/>
          <w:bCs/>
          <w:sz w:val="24"/>
          <w:szCs w:val="24"/>
        </w:rPr>
        <w:t>Q</w:t>
      </w:r>
      <w:r w:rsidR="00301B52" w:rsidRPr="0044031B">
        <w:rPr>
          <w:rFonts w:ascii="Times New Roman" w:hAnsi="Times New Roman" w:cs="Times New Roman"/>
          <w:b/>
          <w:bCs/>
          <w:sz w:val="24"/>
          <w:szCs w:val="24"/>
        </w:rPr>
        <w:t>.</w:t>
      </w:r>
      <w:r w:rsidRPr="0044031B">
        <w:rPr>
          <w:rFonts w:ascii="Times New Roman" w:hAnsi="Times New Roman" w:cs="Times New Roman"/>
          <w:b/>
          <w:bCs/>
          <w:sz w:val="24"/>
          <w:szCs w:val="24"/>
        </w:rPr>
        <w:t>2 (A)</w:t>
      </w:r>
      <w:r w:rsidR="00301B52" w:rsidRPr="0044031B">
        <w:rPr>
          <w:rFonts w:ascii="Times New Roman" w:hAnsi="Times New Roman" w:cs="Times New Roman"/>
          <w:b/>
          <w:bCs/>
          <w:sz w:val="24"/>
          <w:szCs w:val="24"/>
        </w:rPr>
        <w:t>:</w:t>
      </w:r>
      <w:r w:rsidRPr="0044031B">
        <w:rPr>
          <w:rFonts w:ascii="Times New Roman" w:hAnsi="Times New Roman" w:cs="Times New Roman"/>
          <w:b/>
          <w:bCs/>
          <w:sz w:val="24"/>
          <w:szCs w:val="24"/>
        </w:rPr>
        <w:t xml:space="preserve"> A mid-sized manufacturing firm is considering revising its management practices to</w:t>
      </w:r>
      <w:r w:rsidR="00B77F43" w:rsidRPr="0044031B">
        <w:rPr>
          <w:rFonts w:ascii="Times New Roman" w:hAnsi="Times New Roman" w:cs="Times New Roman"/>
          <w:b/>
          <w:bCs/>
          <w:sz w:val="24"/>
          <w:szCs w:val="24"/>
        </w:rPr>
        <w:t xml:space="preserve"> </w:t>
      </w:r>
      <w:r w:rsidRPr="0044031B">
        <w:rPr>
          <w:rFonts w:ascii="Times New Roman" w:hAnsi="Times New Roman" w:cs="Times New Roman"/>
          <w:b/>
          <w:bCs/>
          <w:sz w:val="24"/>
          <w:szCs w:val="24"/>
        </w:rPr>
        <w:t>boost employee engagement and output. The HR Director references the Hawthorne</w:t>
      </w:r>
      <w:r w:rsidR="00B77F43" w:rsidRPr="0044031B">
        <w:rPr>
          <w:rFonts w:ascii="Times New Roman" w:hAnsi="Times New Roman" w:cs="Times New Roman"/>
          <w:b/>
          <w:bCs/>
          <w:sz w:val="24"/>
          <w:szCs w:val="24"/>
        </w:rPr>
        <w:t xml:space="preserve"> </w:t>
      </w:r>
      <w:r w:rsidRPr="0044031B">
        <w:rPr>
          <w:rFonts w:ascii="Times New Roman" w:hAnsi="Times New Roman" w:cs="Times New Roman"/>
          <w:b/>
          <w:bCs/>
          <w:sz w:val="24"/>
          <w:szCs w:val="24"/>
        </w:rPr>
        <w:t>Experiments, which highlighted the importance of social and emotional factors in</w:t>
      </w:r>
      <w:r w:rsidR="00B77F43" w:rsidRPr="0044031B">
        <w:rPr>
          <w:rFonts w:ascii="Times New Roman" w:hAnsi="Times New Roman" w:cs="Times New Roman"/>
          <w:b/>
          <w:bCs/>
          <w:sz w:val="24"/>
          <w:szCs w:val="24"/>
        </w:rPr>
        <w:t xml:space="preserve"> </w:t>
      </w:r>
      <w:r w:rsidRPr="0044031B">
        <w:rPr>
          <w:rFonts w:ascii="Times New Roman" w:hAnsi="Times New Roman" w:cs="Times New Roman"/>
          <w:b/>
          <w:bCs/>
          <w:sz w:val="24"/>
          <w:szCs w:val="24"/>
        </w:rPr>
        <w:t xml:space="preserve">productivity. Some senior managers are </w:t>
      </w:r>
      <w:proofErr w:type="spellStart"/>
      <w:r w:rsidRPr="0044031B">
        <w:rPr>
          <w:rFonts w:ascii="Times New Roman" w:hAnsi="Times New Roman" w:cs="Times New Roman"/>
          <w:b/>
          <w:bCs/>
          <w:sz w:val="24"/>
          <w:szCs w:val="24"/>
        </w:rPr>
        <w:t>skeptical</w:t>
      </w:r>
      <w:proofErr w:type="spellEnd"/>
      <w:r w:rsidRPr="0044031B">
        <w:rPr>
          <w:rFonts w:ascii="Times New Roman" w:hAnsi="Times New Roman" w:cs="Times New Roman"/>
          <w:b/>
          <w:bCs/>
          <w:sz w:val="24"/>
          <w:szCs w:val="24"/>
        </w:rPr>
        <w:t>, arguing that these findings may be</w:t>
      </w:r>
      <w:r w:rsidR="00B77F43" w:rsidRPr="0044031B">
        <w:rPr>
          <w:rFonts w:ascii="Times New Roman" w:hAnsi="Times New Roman" w:cs="Times New Roman"/>
          <w:b/>
          <w:bCs/>
          <w:sz w:val="24"/>
          <w:szCs w:val="24"/>
        </w:rPr>
        <w:t xml:space="preserve"> </w:t>
      </w:r>
      <w:r w:rsidRPr="0044031B">
        <w:rPr>
          <w:rFonts w:ascii="Times New Roman" w:hAnsi="Times New Roman" w:cs="Times New Roman"/>
          <w:b/>
          <w:bCs/>
          <w:sz w:val="24"/>
          <w:szCs w:val="24"/>
        </w:rPr>
        <w:t>outdated given today’s technological and structural changes.</w:t>
      </w:r>
    </w:p>
    <w:p w14:paraId="34E34CC7" w14:textId="77777777" w:rsidR="00E00F34" w:rsidRDefault="001178ED" w:rsidP="006D624A">
      <w:pPr>
        <w:spacing w:line="360" w:lineRule="auto"/>
        <w:jc w:val="both"/>
        <w:rPr>
          <w:rFonts w:ascii="Times New Roman" w:hAnsi="Times New Roman" w:cs="Times New Roman"/>
          <w:sz w:val="24"/>
          <w:szCs w:val="24"/>
        </w:rPr>
      </w:pPr>
      <w:r w:rsidRPr="0044031B">
        <w:rPr>
          <w:rFonts w:ascii="Times New Roman" w:hAnsi="Times New Roman" w:cs="Times New Roman"/>
          <w:b/>
          <w:bCs/>
          <w:sz w:val="24"/>
          <w:szCs w:val="24"/>
        </w:rPr>
        <w:t>Apply the insights from the Hawthorne Experiments to recommend how</w:t>
      </w:r>
      <w:r w:rsidR="00B77F43" w:rsidRPr="0044031B">
        <w:rPr>
          <w:rFonts w:ascii="Times New Roman" w:hAnsi="Times New Roman" w:cs="Times New Roman"/>
          <w:b/>
          <w:bCs/>
          <w:sz w:val="24"/>
          <w:szCs w:val="24"/>
        </w:rPr>
        <w:t xml:space="preserve"> </w:t>
      </w:r>
      <w:r w:rsidRPr="0044031B">
        <w:rPr>
          <w:rFonts w:ascii="Times New Roman" w:hAnsi="Times New Roman" w:cs="Times New Roman"/>
          <w:b/>
          <w:bCs/>
          <w:sz w:val="24"/>
          <w:szCs w:val="24"/>
        </w:rPr>
        <w:t>the firm could design management practices that address both</w:t>
      </w:r>
      <w:r w:rsidR="00B77F43" w:rsidRPr="0044031B">
        <w:rPr>
          <w:rFonts w:ascii="Times New Roman" w:hAnsi="Times New Roman" w:cs="Times New Roman"/>
          <w:b/>
          <w:bCs/>
          <w:sz w:val="24"/>
          <w:szCs w:val="24"/>
        </w:rPr>
        <w:t xml:space="preserve"> </w:t>
      </w:r>
      <w:r w:rsidRPr="0044031B">
        <w:rPr>
          <w:rFonts w:ascii="Times New Roman" w:hAnsi="Times New Roman" w:cs="Times New Roman"/>
          <w:b/>
          <w:bCs/>
          <w:sz w:val="24"/>
          <w:szCs w:val="24"/>
        </w:rPr>
        <w:t>employee motivation and productivity in the current workplace context.</w:t>
      </w:r>
    </w:p>
    <w:p w14:paraId="06AB700C" w14:textId="757661A6" w:rsidR="00520FE9" w:rsidRPr="0044031B" w:rsidRDefault="00520FE9" w:rsidP="006D624A">
      <w:pPr>
        <w:spacing w:line="360" w:lineRule="auto"/>
        <w:jc w:val="both"/>
        <w:rPr>
          <w:rFonts w:ascii="Times New Roman" w:hAnsi="Times New Roman" w:cs="Times New Roman"/>
          <w:b/>
          <w:bCs/>
          <w:sz w:val="24"/>
          <w:szCs w:val="24"/>
        </w:rPr>
      </w:pPr>
      <w:r w:rsidRPr="0044031B">
        <w:rPr>
          <w:rFonts w:ascii="Times New Roman" w:hAnsi="Times New Roman" w:cs="Times New Roman"/>
          <w:b/>
          <w:bCs/>
          <w:sz w:val="24"/>
          <w:szCs w:val="24"/>
        </w:rPr>
        <w:t>Answer:</w:t>
      </w:r>
    </w:p>
    <w:p w14:paraId="13EB531E" w14:textId="393ECBDD" w:rsidR="00424054" w:rsidRPr="005074F5" w:rsidRDefault="00424054" w:rsidP="006D624A">
      <w:pPr>
        <w:spacing w:line="360" w:lineRule="auto"/>
        <w:jc w:val="both"/>
        <w:rPr>
          <w:rFonts w:ascii="Times New Roman" w:hAnsi="Times New Roman" w:cs="Times New Roman"/>
          <w:b/>
          <w:bCs/>
          <w:sz w:val="24"/>
          <w:szCs w:val="24"/>
        </w:rPr>
      </w:pPr>
      <w:r w:rsidRPr="005074F5">
        <w:rPr>
          <w:rFonts w:ascii="Times New Roman" w:hAnsi="Times New Roman" w:cs="Times New Roman"/>
          <w:b/>
          <w:bCs/>
          <w:sz w:val="24"/>
          <w:szCs w:val="24"/>
          <w:u w:val="single"/>
        </w:rPr>
        <w:t>Introduction</w:t>
      </w:r>
      <w:r w:rsidR="005074F5" w:rsidRPr="005074F5">
        <w:rPr>
          <w:rFonts w:ascii="Times New Roman" w:hAnsi="Times New Roman" w:cs="Times New Roman"/>
          <w:b/>
          <w:bCs/>
          <w:sz w:val="24"/>
          <w:szCs w:val="24"/>
        </w:rPr>
        <w:t>:</w:t>
      </w:r>
    </w:p>
    <w:p w14:paraId="45E06656" w14:textId="70760CB7" w:rsidR="00424054" w:rsidRDefault="00424054" w:rsidP="006D624A">
      <w:pPr>
        <w:spacing w:line="360" w:lineRule="auto"/>
        <w:jc w:val="both"/>
        <w:rPr>
          <w:rFonts w:ascii="Times New Roman" w:hAnsi="Times New Roman" w:cs="Times New Roman"/>
          <w:sz w:val="24"/>
          <w:szCs w:val="24"/>
        </w:rPr>
      </w:pPr>
      <w:r w:rsidRPr="00424054">
        <w:rPr>
          <w:rFonts w:ascii="Times New Roman" w:hAnsi="Times New Roman" w:cs="Times New Roman"/>
          <w:sz w:val="24"/>
          <w:szCs w:val="24"/>
        </w:rPr>
        <w:t>The Hawthorne Experiments, conducted in the 1920s and 1930s at the Western Electric Hawthorne Works, revealed that productivity is not influenced by physical conditions alone but also by social and emotional factors. These studies emphasized the role of attention, recognition, teamwork, and supportive supervision in motivating employees. While some managers may view these findings as outdated, the core insight</w:t>
      </w:r>
      <w:r w:rsidR="005074F5">
        <w:rPr>
          <w:rFonts w:ascii="Times New Roman" w:hAnsi="Times New Roman" w:cs="Times New Roman"/>
          <w:sz w:val="24"/>
          <w:szCs w:val="24"/>
        </w:rPr>
        <w:t xml:space="preserve"> </w:t>
      </w:r>
      <w:r w:rsidRPr="00424054">
        <w:rPr>
          <w:rFonts w:ascii="Times New Roman" w:hAnsi="Times New Roman" w:cs="Times New Roman"/>
          <w:sz w:val="24"/>
          <w:szCs w:val="24"/>
        </w:rPr>
        <w:t>that people’s behavior at work is shaped by social interactions and psychological needs</w:t>
      </w:r>
      <w:r w:rsidR="005074F5">
        <w:rPr>
          <w:rFonts w:ascii="Times New Roman" w:hAnsi="Times New Roman" w:cs="Times New Roman"/>
          <w:sz w:val="24"/>
          <w:szCs w:val="24"/>
        </w:rPr>
        <w:t xml:space="preserve"> </w:t>
      </w:r>
      <w:r w:rsidRPr="00424054">
        <w:rPr>
          <w:rFonts w:ascii="Times New Roman" w:hAnsi="Times New Roman" w:cs="Times New Roman"/>
          <w:sz w:val="24"/>
          <w:szCs w:val="24"/>
        </w:rPr>
        <w:t>remains relevant. In today’s context, where technology and automation dominate, human motivation and engagement still play a critical role in ensuring productivity and organizational success.</w:t>
      </w:r>
    </w:p>
    <w:p w14:paraId="407DCD29" w14:textId="77777777" w:rsidR="003C3901" w:rsidRPr="00424054" w:rsidRDefault="003C3901" w:rsidP="006D624A">
      <w:pPr>
        <w:spacing w:line="360" w:lineRule="auto"/>
        <w:jc w:val="both"/>
        <w:rPr>
          <w:rFonts w:ascii="Times New Roman" w:hAnsi="Times New Roman" w:cs="Times New Roman"/>
          <w:sz w:val="24"/>
          <w:szCs w:val="24"/>
        </w:rPr>
      </w:pPr>
    </w:p>
    <w:p w14:paraId="452C07FA" w14:textId="00B6BA67" w:rsidR="00E00F34" w:rsidRPr="00D0137E" w:rsidRDefault="001178ED" w:rsidP="006D624A">
      <w:pPr>
        <w:spacing w:line="360" w:lineRule="auto"/>
        <w:jc w:val="both"/>
        <w:rPr>
          <w:rFonts w:ascii="Times New Roman" w:hAnsi="Times New Roman" w:cs="Times New Roman"/>
          <w:b/>
          <w:bCs/>
          <w:sz w:val="24"/>
          <w:szCs w:val="24"/>
        </w:rPr>
      </w:pPr>
      <w:r w:rsidRPr="00D0137E">
        <w:rPr>
          <w:rFonts w:ascii="Times New Roman" w:hAnsi="Times New Roman" w:cs="Times New Roman"/>
          <w:b/>
          <w:bCs/>
          <w:sz w:val="24"/>
          <w:szCs w:val="24"/>
        </w:rPr>
        <w:lastRenderedPageBreak/>
        <w:t>Q</w:t>
      </w:r>
      <w:r w:rsidR="00301B52" w:rsidRPr="00D0137E">
        <w:rPr>
          <w:rFonts w:ascii="Times New Roman" w:hAnsi="Times New Roman" w:cs="Times New Roman"/>
          <w:b/>
          <w:bCs/>
          <w:sz w:val="24"/>
          <w:szCs w:val="24"/>
        </w:rPr>
        <w:t>.</w:t>
      </w:r>
      <w:r w:rsidRPr="00D0137E">
        <w:rPr>
          <w:rFonts w:ascii="Times New Roman" w:hAnsi="Times New Roman" w:cs="Times New Roman"/>
          <w:b/>
          <w:bCs/>
          <w:sz w:val="24"/>
          <w:szCs w:val="24"/>
        </w:rPr>
        <w:t>2 (B)</w:t>
      </w:r>
      <w:r w:rsidR="00301B52" w:rsidRPr="00D0137E">
        <w:rPr>
          <w:rFonts w:ascii="Times New Roman" w:hAnsi="Times New Roman" w:cs="Times New Roman"/>
          <w:b/>
          <w:bCs/>
          <w:sz w:val="24"/>
          <w:szCs w:val="24"/>
        </w:rPr>
        <w:t>:</w:t>
      </w:r>
      <w:r w:rsidRPr="00D0137E">
        <w:rPr>
          <w:rFonts w:ascii="Times New Roman" w:hAnsi="Times New Roman" w:cs="Times New Roman"/>
          <w:b/>
          <w:bCs/>
          <w:sz w:val="24"/>
          <w:szCs w:val="24"/>
        </w:rPr>
        <w:t xml:space="preserve"> Southwest Airlines has built a reputation for prioritizing employee attitude and</w:t>
      </w:r>
      <w:r w:rsidR="00E00F34" w:rsidRPr="00D0137E">
        <w:rPr>
          <w:rFonts w:ascii="Times New Roman" w:hAnsi="Times New Roman" w:cs="Times New Roman"/>
          <w:b/>
          <w:bCs/>
          <w:sz w:val="24"/>
          <w:szCs w:val="24"/>
        </w:rPr>
        <w:t xml:space="preserve"> </w:t>
      </w:r>
      <w:r w:rsidRPr="00D0137E">
        <w:rPr>
          <w:rFonts w:ascii="Times New Roman" w:hAnsi="Times New Roman" w:cs="Times New Roman"/>
          <w:b/>
          <w:bCs/>
          <w:sz w:val="24"/>
          <w:szCs w:val="24"/>
        </w:rPr>
        <w:t>cultural fit during recruitment, believing that technical skills can be taught but attitude</w:t>
      </w:r>
      <w:r w:rsidR="00E00F34" w:rsidRPr="00D0137E">
        <w:rPr>
          <w:rFonts w:ascii="Times New Roman" w:hAnsi="Times New Roman" w:cs="Times New Roman"/>
          <w:b/>
          <w:bCs/>
          <w:sz w:val="24"/>
          <w:szCs w:val="24"/>
        </w:rPr>
        <w:t xml:space="preserve"> </w:t>
      </w:r>
      <w:r w:rsidRPr="00D0137E">
        <w:rPr>
          <w:rFonts w:ascii="Times New Roman" w:hAnsi="Times New Roman" w:cs="Times New Roman"/>
          <w:b/>
          <w:bCs/>
          <w:sz w:val="24"/>
          <w:szCs w:val="24"/>
        </w:rPr>
        <w:t>cannot. This approach has contributed to high employee engagement, low turnover,</w:t>
      </w:r>
      <w:r w:rsidR="00E00F34" w:rsidRPr="00D0137E">
        <w:rPr>
          <w:rFonts w:ascii="Times New Roman" w:hAnsi="Times New Roman" w:cs="Times New Roman"/>
          <w:b/>
          <w:bCs/>
          <w:sz w:val="24"/>
          <w:szCs w:val="24"/>
        </w:rPr>
        <w:t xml:space="preserve"> </w:t>
      </w:r>
      <w:r w:rsidRPr="00D0137E">
        <w:rPr>
          <w:rFonts w:ascii="Times New Roman" w:hAnsi="Times New Roman" w:cs="Times New Roman"/>
          <w:b/>
          <w:bCs/>
          <w:sz w:val="24"/>
          <w:szCs w:val="24"/>
        </w:rPr>
        <w:t>and strong customer service. However, as the airline industry evolves, questions arise</w:t>
      </w:r>
      <w:r w:rsidR="00E00F34" w:rsidRPr="00D0137E">
        <w:rPr>
          <w:rFonts w:ascii="Times New Roman" w:hAnsi="Times New Roman" w:cs="Times New Roman"/>
          <w:b/>
          <w:bCs/>
          <w:sz w:val="24"/>
          <w:szCs w:val="24"/>
        </w:rPr>
        <w:t xml:space="preserve"> </w:t>
      </w:r>
      <w:r w:rsidRPr="00D0137E">
        <w:rPr>
          <w:rFonts w:ascii="Times New Roman" w:hAnsi="Times New Roman" w:cs="Times New Roman"/>
          <w:b/>
          <w:bCs/>
          <w:sz w:val="24"/>
          <w:szCs w:val="24"/>
        </w:rPr>
        <w:t>about whether this strategy remains optimal for sustaining competitive advantage and</w:t>
      </w:r>
      <w:r w:rsidR="00E00F34" w:rsidRPr="00D0137E">
        <w:rPr>
          <w:rFonts w:ascii="Times New Roman" w:hAnsi="Times New Roman" w:cs="Times New Roman"/>
          <w:b/>
          <w:bCs/>
          <w:sz w:val="24"/>
          <w:szCs w:val="24"/>
        </w:rPr>
        <w:t xml:space="preserve"> </w:t>
      </w:r>
      <w:r w:rsidRPr="00D0137E">
        <w:rPr>
          <w:rFonts w:ascii="Times New Roman" w:hAnsi="Times New Roman" w:cs="Times New Roman"/>
          <w:b/>
          <w:bCs/>
          <w:sz w:val="24"/>
          <w:szCs w:val="24"/>
        </w:rPr>
        <w:t>operational excellence.</w:t>
      </w:r>
    </w:p>
    <w:p w14:paraId="71401649" w14:textId="74ADA8A7" w:rsidR="002B5A6B" w:rsidRDefault="001178ED" w:rsidP="006D624A">
      <w:pPr>
        <w:spacing w:line="360" w:lineRule="auto"/>
        <w:jc w:val="both"/>
        <w:rPr>
          <w:rFonts w:ascii="Times New Roman" w:hAnsi="Times New Roman" w:cs="Times New Roman"/>
          <w:sz w:val="24"/>
          <w:szCs w:val="24"/>
        </w:rPr>
      </w:pPr>
      <w:proofErr w:type="spellStart"/>
      <w:r w:rsidRPr="00D0137E">
        <w:rPr>
          <w:rFonts w:ascii="Times New Roman" w:hAnsi="Times New Roman" w:cs="Times New Roman"/>
          <w:b/>
          <w:bCs/>
          <w:sz w:val="24"/>
          <w:szCs w:val="24"/>
        </w:rPr>
        <w:t>Analyze</w:t>
      </w:r>
      <w:proofErr w:type="spellEnd"/>
      <w:r w:rsidRPr="00D0137E">
        <w:rPr>
          <w:rFonts w:ascii="Times New Roman" w:hAnsi="Times New Roman" w:cs="Times New Roman"/>
          <w:b/>
          <w:bCs/>
          <w:sz w:val="24"/>
          <w:szCs w:val="24"/>
        </w:rPr>
        <w:t xml:space="preserve"> how this approach shapes organizational culture, employee</w:t>
      </w:r>
      <w:r w:rsidR="00E00F34" w:rsidRPr="00D0137E">
        <w:rPr>
          <w:rFonts w:ascii="Times New Roman" w:hAnsi="Times New Roman" w:cs="Times New Roman"/>
          <w:b/>
          <w:bCs/>
          <w:sz w:val="24"/>
          <w:szCs w:val="24"/>
        </w:rPr>
        <w:t xml:space="preserve"> </w:t>
      </w:r>
      <w:r w:rsidRPr="00D0137E">
        <w:rPr>
          <w:rFonts w:ascii="Times New Roman" w:hAnsi="Times New Roman" w:cs="Times New Roman"/>
          <w:b/>
          <w:bCs/>
          <w:sz w:val="24"/>
          <w:szCs w:val="24"/>
        </w:rPr>
        <w:t>engagement, and customer service outcomes. In your analysis,</w:t>
      </w:r>
      <w:r w:rsidR="00E00F34" w:rsidRPr="00D0137E">
        <w:rPr>
          <w:rFonts w:ascii="Times New Roman" w:hAnsi="Times New Roman" w:cs="Times New Roman"/>
          <w:b/>
          <w:bCs/>
          <w:sz w:val="24"/>
          <w:szCs w:val="24"/>
        </w:rPr>
        <w:t xml:space="preserve"> </w:t>
      </w:r>
      <w:r w:rsidRPr="00D0137E">
        <w:rPr>
          <w:rFonts w:ascii="Times New Roman" w:hAnsi="Times New Roman" w:cs="Times New Roman"/>
          <w:b/>
          <w:bCs/>
          <w:sz w:val="24"/>
          <w:szCs w:val="24"/>
        </w:rPr>
        <w:t>highlight both the strengths and possible limitations of relying primarily</w:t>
      </w:r>
      <w:r w:rsidR="00E00F34" w:rsidRPr="00D0137E">
        <w:rPr>
          <w:rFonts w:ascii="Times New Roman" w:hAnsi="Times New Roman" w:cs="Times New Roman"/>
          <w:b/>
          <w:bCs/>
          <w:sz w:val="24"/>
          <w:szCs w:val="24"/>
        </w:rPr>
        <w:t xml:space="preserve"> </w:t>
      </w:r>
      <w:r w:rsidRPr="00D0137E">
        <w:rPr>
          <w:rFonts w:ascii="Times New Roman" w:hAnsi="Times New Roman" w:cs="Times New Roman"/>
          <w:b/>
          <w:bCs/>
          <w:sz w:val="24"/>
          <w:szCs w:val="24"/>
        </w:rPr>
        <w:t>on attitude in recruitment, and explain how these factors affect the</w:t>
      </w:r>
      <w:r w:rsidR="00E00F34" w:rsidRPr="00D0137E">
        <w:rPr>
          <w:rFonts w:ascii="Times New Roman" w:hAnsi="Times New Roman" w:cs="Times New Roman"/>
          <w:b/>
          <w:bCs/>
          <w:sz w:val="24"/>
          <w:szCs w:val="24"/>
        </w:rPr>
        <w:t xml:space="preserve"> </w:t>
      </w:r>
      <w:r w:rsidRPr="00D0137E">
        <w:rPr>
          <w:rFonts w:ascii="Times New Roman" w:hAnsi="Times New Roman" w:cs="Times New Roman"/>
          <w:b/>
          <w:bCs/>
          <w:sz w:val="24"/>
          <w:szCs w:val="24"/>
        </w:rPr>
        <w:t>airline’s long-term performance.</w:t>
      </w:r>
    </w:p>
    <w:p w14:paraId="4A71A769" w14:textId="7AEDFCCF" w:rsidR="0020264B" w:rsidRPr="00D0137E" w:rsidRDefault="0020264B" w:rsidP="006D624A">
      <w:pPr>
        <w:spacing w:line="360" w:lineRule="auto"/>
        <w:jc w:val="both"/>
        <w:rPr>
          <w:rFonts w:ascii="Times New Roman" w:hAnsi="Times New Roman" w:cs="Times New Roman"/>
          <w:b/>
          <w:bCs/>
          <w:sz w:val="24"/>
          <w:szCs w:val="24"/>
        </w:rPr>
      </w:pPr>
      <w:r w:rsidRPr="00D0137E">
        <w:rPr>
          <w:rFonts w:ascii="Times New Roman" w:hAnsi="Times New Roman" w:cs="Times New Roman"/>
          <w:b/>
          <w:bCs/>
          <w:sz w:val="24"/>
          <w:szCs w:val="24"/>
        </w:rPr>
        <w:t>Answer:</w:t>
      </w:r>
    </w:p>
    <w:p w14:paraId="18A5A728" w14:textId="2C540948" w:rsidR="00874AED" w:rsidRPr="005E1B81" w:rsidRDefault="00874AED" w:rsidP="006D624A">
      <w:pPr>
        <w:spacing w:line="360" w:lineRule="auto"/>
        <w:jc w:val="both"/>
        <w:rPr>
          <w:rFonts w:ascii="Times New Roman" w:hAnsi="Times New Roman" w:cs="Times New Roman"/>
          <w:b/>
          <w:bCs/>
          <w:sz w:val="24"/>
          <w:szCs w:val="24"/>
        </w:rPr>
      </w:pPr>
      <w:r w:rsidRPr="005E1B81">
        <w:rPr>
          <w:rFonts w:ascii="Times New Roman" w:hAnsi="Times New Roman" w:cs="Times New Roman"/>
          <w:b/>
          <w:bCs/>
          <w:sz w:val="24"/>
          <w:szCs w:val="24"/>
          <w:u w:val="single"/>
        </w:rPr>
        <w:t>Introduction</w:t>
      </w:r>
      <w:r w:rsidR="005E1B81" w:rsidRPr="005E1B81">
        <w:rPr>
          <w:rFonts w:ascii="Times New Roman" w:hAnsi="Times New Roman" w:cs="Times New Roman"/>
          <w:b/>
          <w:bCs/>
          <w:sz w:val="24"/>
          <w:szCs w:val="24"/>
        </w:rPr>
        <w:t>:</w:t>
      </w:r>
    </w:p>
    <w:p w14:paraId="3D887C22" w14:textId="3907974A" w:rsidR="0020264B" w:rsidRPr="001178ED" w:rsidRDefault="00874AED" w:rsidP="006D624A">
      <w:pPr>
        <w:spacing w:line="360" w:lineRule="auto"/>
        <w:jc w:val="both"/>
        <w:rPr>
          <w:rFonts w:ascii="Times New Roman" w:hAnsi="Times New Roman" w:cs="Times New Roman"/>
          <w:sz w:val="24"/>
          <w:szCs w:val="24"/>
        </w:rPr>
      </w:pPr>
      <w:r w:rsidRPr="00874AED">
        <w:rPr>
          <w:rFonts w:ascii="Times New Roman" w:hAnsi="Times New Roman" w:cs="Times New Roman"/>
          <w:sz w:val="24"/>
          <w:szCs w:val="24"/>
        </w:rPr>
        <w:t>Southwest Airlines is often praised for its unique hiring strategy that emphasizes attitude and cultural fit over technical skills. The airline believes that while technical skills can be taught through training, an employee’s attitude and personality are much harder to change. This approach has shaped the company’s culture and helped it achieve high employee satisfaction, strong teamwork, and excellent customer service. However, with the airline industry facing new challenges like rising competition, technological changes, and customer expectations, it is important to assess whether this strategy remains the best choice for ensuring long-term growth and success.</w:t>
      </w:r>
    </w:p>
    <w:sectPr w:rsidR="0020264B" w:rsidRPr="001178ED" w:rsidSect="00E10041">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8ED"/>
    <w:rsid w:val="000E6F71"/>
    <w:rsid w:val="00111605"/>
    <w:rsid w:val="001178ED"/>
    <w:rsid w:val="00143C06"/>
    <w:rsid w:val="00171F07"/>
    <w:rsid w:val="001F6B1A"/>
    <w:rsid w:val="00200098"/>
    <w:rsid w:val="0020264B"/>
    <w:rsid w:val="002408F1"/>
    <w:rsid w:val="00261E90"/>
    <w:rsid w:val="00270358"/>
    <w:rsid w:val="002A6CA6"/>
    <w:rsid w:val="002B5A6B"/>
    <w:rsid w:val="00301B52"/>
    <w:rsid w:val="003B59D5"/>
    <w:rsid w:val="003C3901"/>
    <w:rsid w:val="003F679C"/>
    <w:rsid w:val="00424054"/>
    <w:rsid w:val="0044031B"/>
    <w:rsid w:val="004C5345"/>
    <w:rsid w:val="005074F5"/>
    <w:rsid w:val="00520FE9"/>
    <w:rsid w:val="00533E2B"/>
    <w:rsid w:val="00574493"/>
    <w:rsid w:val="005B2FEF"/>
    <w:rsid w:val="005E1B81"/>
    <w:rsid w:val="006D624A"/>
    <w:rsid w:val="006F01BC"/>
    <w:rsid w:val="00701F98"/>
    <w:rsid w:val="00711379"/>
    <w:rsid w:val="0084217A"/>
    <w:rsid w:val="00874AED"/>
    <w:rsid w:val="008A3539"/>
    <w:rsid w:val="008A4EAB"/>
    <w:rsid w:val="008B0528"/>
    <w:rsid w:val="008D1260"/>
    <w:rsid w:val="008D4BCC"/>
    <w:rsid w:val="009B4D78"/>
    <w:rsid w:val="00A1242A"/>
    <w:rsid w:val="00A34813"/>
    <w:rsid w:val="00B071E9"/>
    <w:rsid w:val="00B072C9"/>
    <w:rsid w:val="00B23804"/>
    <w:rsid w:val="00B32C6E"/>
    <w:rsid w:val="00B76D2D"/>
    <w:rsid w:val="00B77F43"/>
    <w:rsid w:val="00BE6F6D"/>
    <w:rsid w:val="00C371E8"/>
    <w:rsid w:val="00C406FF"/>
    <w:rsid w:val="00C465A6"/>
    <w:rsid w:val="00C60BCB"/>
    <w:rsid w:val="00C82637"/>
    <w:rsid w:val="00D0137E"/>
    <w:rsid w:val="00D0407A"/>
    <w:rsid w:val="00DD2742"/>
    <w:rsid w:val="00E00F34"/>
    <w:rsid w:val="00E10041"/>
    <w:rsid w:val="00E50CE5"/>
    <w:rsid w:val="00FB5440"/>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AA685"/>
  <w15:chartTrackingRefBased/>
  <w15:docId w15:val="{C287954A-48C0-4F25-9DE8-F84867F35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8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78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78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78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78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78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78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78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78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8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78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78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78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78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78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78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78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78ED"/>
    <w:rPr>
      <w:rFonts w:eastAsiaTheme="majorEastAsia" w:cstheme="majorBidi"/>
      <w:color w:val="272727" w:themeColor="text1" w:themeTint="D8"/>
    </w:rPr>
  </w:style>
  <w:style w:type="paragraph" w:styleId="Title">
    <w:name w:val="Title"/>
    <w:basedOn w:val="Normal"/>
    <w:next w:val="Normal"/>
    <w:link w:val="TitleChar"/>
    <w:uiPriority w:val="10"/>
    <w:qFormat/>
    <w:rsid w:val="001178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78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8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78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8ED"/>
    <w:pPr>
      <w:spacing w:before="160"/>
      <w:jc w:val="center"/>
    </w:pPr>
    <w:rPr>
      <w:i/>
      <w:iCs/>
      <w:color w:val="404040" w:themeColor="text1" w:themeTint="BF"/>
    </w:rPr>
  </w:style>
  <w:style w:type="character" w:customStyle="1" w:styleId="QuoteChar">
    <w:name w:val="Quote Char"/>
    <w:basedOn w:val="DefaultParagraphFont"/>
    <w:link w:val="Quote"/>
    <w:uiPriority w:val="29"/>
    <w:rsid w:val="001178ED"/>
    <w:rPr>
      <w:i/>
      <w:iCs/>
      <w:color w:val="404040" w:themeColor="text1" w:themeTint="BF"/>
    </w:rPr>
  </w:style>
  <w:style w:type="paragraph" w:styleId="ListParagraph">
    <w:name w:val="List Paragraph"/>
    <w:basedOn w:val="Normal"/>
    <w:uiPriority w:val="34"/>
    <w:qFormat/>
    <w:rsid w:val="001178ED"/>
    <w:pPr>
      <w:ind w:left="720"/>
      <w:contextualSpacing/>
    </w:pPr>
  </w:style>
  <w:style w:type="character" w:styleId="IntenseEmphasis">
    <w:name w:val="Intense Emphasis"/>
    <w:basedOn w:val="DefaultParagraphFont"/>
    <w:uiPriority w:val="21"/>
    <w:qFormat/>
    <w:rsid w:val="001178ED"/>
    <w:rPr>
      <w:i/>
      <w:iCs/>
      <w:color w:val="2F5496" w:themeColor="accent1" w:themeShade="BF"/>
    </w:rPr>
  </w:style>
  <w:style w:type="paragraph" w:styleId="IntenseQuote">
    <w:name w:val="Intense Quote"/>
    <w:basedOn w:val="Normal"/>
    <w:next w:val="Normal"/>
    <w:link w:val="IntenseQuoteChar"/>
    <w:uiPriority w:val="30"/>
    <w:qFormat/>
    <w:rsid w:val="001178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78ED"/>
    <w:rPr>
      <w:i/>
      <w:iCs/>
      <w:color w:val="2F5496" w:themeColor="accent1" w:themeShade="BF"/>
    </w:rPr>
  </w:style>
  <w:style w:type="character" w:styleId="IntenseReference">
    <w:name w:val="Intense Reference"/>
    <w:basedOn w:val="DefaultParagraphFont"/>
    <w:uiPriority w:val="32"/>
    <w:qFormat/>
    <w:rsid w:val="001178ED"/>
    <w:rPr>
      <w:b/>
      <w:bCs/>
      <w:smallCaps/>
      <w:color w:val="2F5496" w:themeColor="accent1" w:themeShade="BF"/>
      <w:spacing w:val="5"/>
    </w:rPr>
  </w:style>
  <w:style w:type="character" w:styleId="Hyperlink">
    <w:name w:val="Hyperlink"/>
    <w:basedOn w:val="DefaultParagraphFont"/>
    <w:uiPriority w:val="99"/>
    <w:unhideWhenUsed/>
    <w:rsid w:val="006D62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741</Words>
  <Characters>4224</Characters>
  <Application>Microsoft Office Word</Application>
  <DocSecurity>0</DocSecurity>
  <Lines>35</Lines>
  <Paragraphs>9</Paragraphs>
  <ScaleCrop>false</ScaleCrop>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24</cp:revision>
  <dcterms:created xsi:type="dcterms:W3CDTF">2025-09-22T17:07:00Z</dcterms:created>
  <dcterms:modified xsi:type="dcterms:W3CDTF">2025-09-22T18:07:00Z</dcterms:modified>
</cp:coreProperties>
</file>