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EC5C" w14:textId="77777777" w:rsidR="0044359D" w:rsidRPr="001E5003" w:rsidRDefault="0044359D" w:rsidP="00F13F1D">
      <w:pPr>
        <w:spacing w:line="276" w:lineRule="auto"/>
        <w:jc w:val="center"/>
        <w:rPr>
          <w:rFonts w:ascii="Times New Roman" w:hAnsi="Times New Roman" w:cs="Times New Roman"/>
          <w:b/>
          <w:bCs/>
          <w:sz w:val="32"/>
          <w:szCs w:val="32"/>
          <w:u w:val="single"/>
        </w:rPr>
      </w:pPr>
      <w:r w:rsidRPr="001E5003">
        <w:rPr>
          <w:rFonts w:ascii="Times New Roman" w:hAnsi="Times New Roman" w:cs="Times New Roman"/>
          <w:b/>
          <w:bCs/>
          <w:sz w:val="32"/>
          <w:szCs w:val="32"/>
          <w:highlight w:val="green"/>
          <w:u w:val="single"/>
        </w:rPr>
        <w:t>Manpower Planning, Recruitment and Selection</w:t>
      </w:r>
    </w:p>
    <w:p w14:paraId="59E1530E" w14:textId="77777777" w:rsidR="00904A1C" w:rsidRPr="00B100E2" w:rsidRDefault="00904A1C" w:rsidP="00904A1C">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343C375F" w14:textId="77777777" w:rsidR="00904A1C" w:rsidRDefault="00904A1C" w:rsidP="00904A1C">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347D80DC" w14:textId="4882E4D7" w:rsidR="008518CC" w:rsidRPr="00A30CBD" w:rsidRDefault="0044359D" w:rsidP="00F13F1D">
      <w:pPr>
        <w:spacing w:line="276" w:lineRule="auto"/>
        <w:jc w:val="both"/>
        <w:rPr>
          <w:rFonts w:ascii="Times New Roman" w:hAnsi="Times New Roman" w:cs="Times New Roman"/>
          <w:b/>
          <w:bCs/>
          <w:sz w:val="24"/>
          <w:szCs w:val="24"/>
        </w:rPr>
      </w:pPr>
      <w:r w:rsidRPr="00A30CBD">
        <w:rPr>
          <w:rFonts w:ascii="Times New Roman" w:hAnsi="Times New Roman" w:cs="Times New Roman"/>
          <w:b/>
          <w:bCs/>
          <w:sz w:val="24"/>
          <w:szCs w:val="24"/>
        </w:rPr>
        <w:t>Q1</w:t>
      </w:r>
      <w:r w:rsidR="00A30CBD" w:rsidRPr="00A30CBD">
        <w:rPr>
          <w:rFonts w:ascii="Times New Roman" w:hAnsi="Times New Roman" w:cs="Times New Roman"/>
          <w:b/>
          <w:bCs/>
          <w:sz w:val="24"/>
          <w:szCs w:val="24"/>
        </w:rPr>
        <w:t>.</w:t>
      </w:r>
      <w:r w:rsidRPr="00A30CBD">
        <w:rPr>
          <w:rFonts w:ascii="Times New Roman" w:hAnsi="Times New Roman" w:cs="Times New Roman"/>
          <w:b/>
          <w:bCs/>
          <w:sz w:val="24"/>
          <w:szCs w:val="24"/>
        </w:rPr>
        <w:t xml:space="preserve"> Rahul is responsible for conducting Induction and orientation of new </w:t>
      </w:r>
      <w:proofErr w:type="spellStart"/>
      <w:r w:rsidRPr="00A30CBD">
        <w:rPr>
          <w:rFonts w:ascii="Times New Roman" w:hAnsi="Times New Roman" w:cs="Times New Roman"/>
          <w:b/>
          <w:bCs/>
          <w:sz w:val="24"/>
          <w:szCs w:val="24"/>
        </w:rPr>
        <w:t>joinees</w:t>
      </w:r>
      <w:proofErr w:type="spellEnd"/>
      <w:r w:rsidRPr="00A30CBD">
        <w:rPr>
          <w:rFonts w:ascii="Times New Roman" w:hAnsi="Times New Roman" w:cs="Times New Roman"/>
          <w:b/>
          <w:bCs/>
          <w:sz w:val="24"/>
          <w:szCs w:val="24"/>
        </w:rPr>
        <w:t xml:space="preserve"> in the</w:t>
      </w:r>
      <w:r w:rsidR="008518CC" w:rsidRPr="00A30CBD">
        <w:rPr>
          <w:rFonts w:ascii="Times New Roman" w:hAnsi="Times New Roman" w:cs="Times New Roman"/>
          <w:b/>
          <w:bCs/>
          <w:sz w:val="24"/>
          <w:szCs w:val="24"/>
        </w:rPr>
        <w:t xml:space="preserve"> </w:t>
      </w:r>
      <w:r w:rsidRPr="00A30CBD">
        <w:rPr>
          <w:rFonts w:ascii="Times New Roman" w:hAnsi="Times New Roman" w:cs="Times New Roman"/>
          <w:b/>
          <w:bCs/>
          <w:sz w:val="24"/>
          <w:szCs w:val="24"/>
        </w:rPr>
        <w:t>Production department. In this context, explain how does the induction and</w:t>
      </w:r>
      <w:r w:rsidR="008518CC" w:rsidRPr="00A30CBD">
        <w:rPr>
          <w:rFonts w:ascii="Times New Roman" w:hAnsi="Times New Roman" w:cs="Times New Roman"/>
          <w:b/>
          <w:bCs/>
          <w:sz w:val="24"/>
          <w:szCs w:val="24"/>
        </w:rPr>
        <w:t xml:space="preserve"> </w:t>
      </w:r>
      <w:r w:rsidRPr="00A30CBD">
        <w:rPr>
          <w:rFonts w:ascii="Times New Roman" w:hAnsi="Times New Roman" w:cs="Times New Roman"/>
          <w:b/>
          <w:bCs/>
          <w:sz w:val="24"/>
          <w:szCs w:val="24"/>
        </w:rPr>
        <w:t>orientation program contribute to the success of new employees in an organization?</w:t>
      </w:r>
    </w:p>
    <w:p w14:paraId="3AC5527F" w14:textId="1CF1D6D4" w:rsidR="00A30CBD" w:rsidRPr="00A30CBD" w:rsidRDefault="00A30CBD" w:rsidP="00F13F1D">
      <w:pPr>
        <w:spacing w:line="276" w:lineRule="auto"/>
        <w:jc w:val="both"/>
        <w:rPr>
          <w:rFonts w:ascii="Times New Roman" w:hAnsi="Times New Roman" w:cs="Times New Roman"/>
          <w:b/>
          <w:bCs/>
          <w:sz w:val="24"/>
          <w:szCs w:val="24"/>
        </w:rPr>
      </w:pPr>
      <w:r w:rsidRPr="00A30CBD">
        <w:rPr>
          <w:rFonts w:ascii="Times New Roman" w:hAnsi="Times New Roman" w:cs="Times New Roman"/>
          <w:b/>
          <w:bCs/>
          <w:sz w:val="24"/>
          <w:szCs w:val="24"/>
        </w:rPr>
        <w:t>Answer:</w:t>
      </w:r>
    </w:p>
    <w:p w14:paraId="0BB103ED" w14:textId="1FC5922D" w:rsidR="00A30CBD" w:rsidRPr="008B1C17" w:rsidRDefault="00A30CBD" w:rsidP="00F13F1D">
      <w:pPr>
        <w:spacing w:line="276" w:lineRule="auto"/>
        <w:jc w:val="both"/>
        <w:rPr>
          <w:rFonts w:ascii="Times New Roman" w:hAnsi="Times New Roman" w:cs="Times New Roman"/>
          <w:b/>
          <w:bCs/>
          <w:sz w:val="24"/>
          <w:szCs w:val="24"/>
        </w:rPr>
      </w:pPr>
      <w:r w:rsidRPr="008B1C17">
        <w:rPr>
          <w:rFonts w:ascii="Times New Roman" w:hAnsi="Times New Roman" w:cs="Times New Roman"/>
          <w:b/>
          <w:bCs/>
          <w:sz w:val="24"/>
          <w:szCs w:val="24"/>
          <w:u w:val="single"/>
        </w:rPr>
        <w:t>Introduction</w:t>
      </w:r>
      <w:r w:rsidR="008B1C17" w:rsidRPr="008B1C17">
        <w:rPr>
          <w:rFonts w:ascii="Times New Roman" w:hAnsi="Times New Roman" w:cs="Times New Roman"/>
          <w:b/>
          <w:bCs/>
          <w:sz w:val="24"/>
          <w:szCs w:val="24"/>
        </w:rPr>
        <w:t>:</w:t>
      </w:r>
    </w:p>
    <w:p w14:paraId="20F05612" w14:textId="77777777" w:rsidR="00A30CBD" w:rsidRPr="00A30CBD" w:rsidRDefault="00A30CBD" w:rsidP="00F13F1D">
      <w:pPr>
        <w:spacing w:line="276" w:lineRule="auto"/>
        <w:jc w:val="both"/>
        <w:rPr>
          <w:rFonts w:ascii="Times New Roman" w:hAnsi="Times New Roman" w:cs="Times New Roman"/>
          <w:sz w:val="24"/>
          <w:szCs w:val="24"/>
        </w:rPr>
      </w:pPr>
      <w:r w:rsidRPr="00A30CBD">
        <w:rPr>
          <w:rFonts w:ascii="Times New Roman" w:hAnsi="Times New Roman" w:cs="Times New Roman"/>
          <w:sz w:val="24"/>
          <w:szCs w:val="24"/>
        </w:rPr>
        <w:t>Induction and orientation programs play a crucial role in helping new employees settle into an organization. These programs are designed to introduce new hires to the company's culture, values, policies, and procedures, ensuring that they feel comfortable and informed from day one. Rahul, who is responsible for conducting induction and orientation for new employees in the Production department, plays a key role in ensuring that the new recruits understand their roles, the department's objectives, and the company’s expectations. A well-structured induction process is essential because it helps to build confidence, aligns the employees with organizational goals, and fosters a sense of belonging. It reduces the anxiety new employees often feel when joining a new workplace, ensuring that they can contribute more quickly and effectively to their roles. Furthermore, it strengthens employee engagement, encourages open communication, and accelerates the overall onboarding process. A positive start, facilitated by a strong induction and orientation program, contributes significantly to long-term employee satisfaction, reduces turnover rates, and improves overall productivity in the workplace. Thus, a thorough induction is not just about paperwork but a strategic approach to setting up new hires for success.</w:t>
      </w:r>
    </w:p>
    <w:p w14:paraId="2EB3225C" w14:textId="741C5198" w:rsidR="00A30CBD" w:rsidRPr="008B1C17" w:rsidRDefault="00A30CBD" w:rsidP="00F13F1D">
      <w:pPr>
        <w:spacing w:line="276" w:lineRule="auto"/>
        <w:jc w:val="both"/>
        <w:rPr>
          <w:rFonts w:ascii="Times New Roman" w:hAnsi="Times New Roman" w:cs="Times New Roman"/>
          <w:b/>
          <w:bCs/>
          <w:sz w:val="24"/>
          <w:szCs w:val="24"/>
        </w:rPr>
      </w:pPr>
      <w:r w:rsidRPr="008B1C17">
        <w:rPr>
          <w:rFonts w:ascii="Times New Roman" w:hAnsi="Times New Roman" w:cs="Times New Roman"/>
          <w:b/>
          <w:bCs/>
          <w:sz w:val="24"/>
          <w:szCs w:val="24"/>
          <w:u w:val="single"/>
        </w:rPr>
        <w:t>Concepts and Application</w:t>
      </w:r>
      <w:r w:rsidR="008B1C17" w:rsidRPr="008B1C17">
        <w:rPr>
          <w:rFonts w:ascii="Times New Roman" w:hAnsi="Times New Roman" w:cs="Times New Roman"/>
          <w:b/>
          <w:bCs/>
          <w:sz w:val="24"/>
          <w:szCs w:val="24"/>
        </w:rPr>
        <w:t>:</w:t>
      </w:r>
    </w:p>
    <w:p w14:paraId="799151A9" w14:textId="77777777" w:rsidR="002579BD" w:rsidRPr="000B4B1E" w:rsidRDefault="002579BD" w:rsidP="002579B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6F6C158" w14:textId="77777777" w:rsidR="002579BD" w:rsidRPr="00353199" w:rsidRDefault="002579BD" w:rsidP="002579B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3643E09"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7ACBCC8" w14:textId="77777777" w:rsidR="002579BD" w:rsidRPr="00353199" w:rsidRDefault="002579BD" w:rsidP="002579B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8D31282"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479D480"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30DA1315"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91AEBA4"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265ECB21" w14:textId="77777777" w:rsidR="002579BD" w:rsidRDefault="002579BD" w:rsidP="00F13F1D">
      <w:pPr>
        <w:spacing w:line="276" w:lineRule="auto"/>
        <w:jc w:val="both"/>
        <w:rPr>
          <w:rFonts w:ascii="Times New Roman" w:hAnsi="Times New Roman" w:cs="Times New Roman"/>
          <w:sz w:val="24"/>
          <w:szCs w:val="24"/>
        </w:rPr>
      </w:pPr>
    </w:p>
    <w:p w14:paraId="3E82ADF5" w14:textId="703B19EF" w:rsidR="008518CC" w:rsidRPr="00AD3ECF" w:rsidRDefault="0044359D" w:rsidP="00F13F1D">
      <w:pPr>
        <w:spacing w:line="276" w:lineRule="auto"/>
        <w:jc w:val="both"/>
        <w:rPr>
          <w:rFonts w:ascii="Times New Roman" w:hAnsi="Times New Roman" w:cs="Times New Roman"/>
          <w:b/>
          <w:bCs/>
          <w:sz w:val="24"/>
          <w:szCs w:val="24"/>
        </w:rPr>
      </w:pPr>
      <w:r w:rsidRPr="00AD3ECF">
        <w:rPr>
          <w:rFonts w:ascii="Times New Roman" w:hAnsi="Times New Roman" w:cs="Times New Roman"/>
          <w:b/>
          <w:bCs/>
          <w:sz w:val="24"/>
          <w:szCs w:val="24"/>
        </w:rPr>
        <w:t>Q2</w:t>
      </w:r>
      <w:r w:rsidR="00AD3ECF" w:rsidRPr="00AD3ECF">
        <w:rPr>
          <w:rFonts w:ascii="Times New Roman" w:hAnsi="Times New Roman" w:cs="Times New Roman"/>
          <w:b/>
          <w:bCs/>
          <w:sz w:val="24"/>
          <w:szCs w:val="24"/>
        </w:rPr>
        <w:t>.</w:t>
      </w:r>
      <w:r w:rsidRPr="00AD3ECF">
        <w:rPr>
          <w:rFonts w:ascii="Times New Roman" w:hAnsi="Times New Roman" w:cs="Times New Roman"/>
          <w:b/>
          <w:bCs/>
          <w:sz w:val="24"/>
          <w:szCs w:val="24"/>
        </w:rPr>
        <w:t xml:space="preserve"> Right man in the right job is the key role of the Human Resource Department in any</w:t>
      </w:r>
      <w:r w:rsidR="008518CC" w:rsidRPr="00AD3ECF">
        <w:rPr>
          <w:rFonts w:ascii="Times New Roman" w:hAnsi="Times New Roman" w:cs="Times New Roman"/>
          <w:b/>
          <w:bCs/>
          <w:sz w:val="24"/>
          <w:szCs w:val="24"/>
        </w:rPr>
        <w:t xml:space="preserve"> </w:t>
      </w:r>
      <w:r w:rsidRPr="00AD3ECF">
        <w:rPr>
          <w:rFonts w:ascii="Times New Roman" w:hAnsi="Times New Roman" w:cs="Times New Roman"/>
          <w:b/>
          <w:bCs/>
          <w:sz w:val="24"/>
          <w:szCs w:val="24"/>
        </w:rPr>
        <w:t xml:space="preserve">organisation. </w:t>
      </w:r>
      <w:proofErr w:type="gramStart"/>
      <w:r w:rsidRPr="00AD3ECF">
        <w:rPr>
          <w:rFonts w:ascii="Times New Roman" w:hAnsi="Times New Roman" w:cs="Times New Roman"/>
          <w:b/>
          <w:bCs/>
          <w:sz w:val="24"/>
          <w:szCs w:val="24"/>
        </w:rPr>
        <w:t>In light of</w:t>
      </w:r>
      <w:proofErr w:type="gramEnd"/>
      <w:r w:rsidRPr="00AD3ECF">
        <w:rPr>
          <w:rFonts w:ascii="Times New Roman" w:hAnsi="Times New Roman" w:cs="Times New Roman"/>
          <w:b/>
          <w:bCs/>
          <w:sz w:val="24"/>
          <w:szCs w:val="24"/>
        </w:rPr>
        <w:t xml:space="preserve"> the above statement, discuss the role of manpower planning</w:t>
      </w:r>
      <w:r w:rsidR="008518CC" w:rsidRPr="00AD3ECF">
        <w:rPr>
          <w:rFonts w:ascii="Times New Roman" w:hAnsi="Times New Roman" w:cs="Times New Roman"/>
          <w:b/>
          <w:bCs/>
          <w:sz w:val="24"/>
          <w:szCs w:val="24"/>
        </w:rPr>
        <w:t xml:space="preserve"> </w:t>
      </w:r>
      <w:r w:rsidRPr="00AD3ECF">
        <w:rPr>
          <w:rFonts w:ascii="Times New Roman" w:hAnsi="Times New Roman" w:cs="Times New Roman"/>
          <w:b/>
          <w:bCs/>
          <w:sz w:val="24"/>
          <w:szCs w:val="24"/>
        </w:rPr>
        <w:t>in ensuring the optimal use of human resources within an organization.</w:t>
      </w:r>
    </w:p>
    <w:p w14:paraId="33A25F93" w14:textId="6C618695" w:rsidR="00AD3ECF" w:rsidRPr="00AD3ECF" w:rsidRDefault="00AD3ECF" w:rsidP="00F13F1D">
      <w:pPr>
        <w:spacing w:line="276" w:lineRule="auto"/>
        <w:jc w:val="both"/>
        <w:rPr>
          <w:rFonts w:ascii="Times New Roman" w:hAnsi="Times New Roman" w:cs="Times New Roman"/>
          <w:b/>
          <w:bCs/>
          <w:sz w:val="24"/>
          <w:szCs w:val="24"/>
        </w:rPr>
      </w:pPr>
      <w:r w:rsidRPr="00AD3ECF">
        <w:rPr>
          <w:rFonts w:ascii="Times New Roman" w:hAnsi="Times New Roman" w:cs="Times New Roman"/>
          <w:b/>
          <w:bCs/>
          <w:sz w:val="24"/>
          <w:szCs w:val="24"/>
        </w:rPr>
        <w:t>Answer:</w:t>
      </w:r>
    </w:p>
    <w:p w14:paraId="4DBD6B30" w14:textId="72316307" w:rsidR="002069D8" w:rsidRPr="0090277C" w:rsidRDefault="002069D8" w:rsidP="00F13F1D">
      <w:pPr>
        <w:spacing w:line="276" w:lineRule="auto"/>
        <w:jc w:val="both"/>
        <w:rPr>
          <w:rFonts w:ascii="Times New Roman" w:hAnsi="Times New Roman" w:cs="Times New Roman"/>
          <w:b/>
          <w:bCs/>
          <w:sz w:val="24"/>
          <w:szCs w:val="24"/>
        </w:rPr>
      </w:pPr>
      <w:r w:rsidRPr="0090277C">
        <w:rPr>
          <w:rFonts w:ascii="Times New Roman" w:hAnsi="Times New Roman" w:cs="Times New Roman"/>
          <w:b/>
          <w:bCs/>
          <w:sz w:val="24"/>
          <w:szCs w:val="24"/>
          <w:u w:val="single"/>
        </w:rPr>
        <w:t>Introduction</w:t>
      </w:r>
      <w:r w:rsidR="0090277C" w:rsidRPr="0090277C">
        <w:rPr>
          <w:rFonts w:ascii="Times New Roman" w:hAnsi="Times New Roman" w:cs="Times New Roman"/>
          <w:b/>
          <w:bCs/>
          <w:sz w:val="24"/>
          <w:szCs w:val="24"/>
        </w:rPr>
        <w:t>:</w:t>
      </w:r>
    </w:p>
    <w:p w14:paraId="76C5F0DE" w14:textId="77777777" w:rsidR="002069D8" w:rsidRPr="002069D8" w:rsidRDefault="002069D8" w:rsidP="00F13F1D">
      <w:pPr>
        <w:spacing w:line="276" w:lineRule="auto"/>
        <w:jc w:val="both"/>
        <w:rPr>
          <w:rFonts w:ascii="Times New Roman" w:hAnsi="Times New Roman" w:cs="Times New Roman"/>
          <w:sz w:val="24"/>
          <w:szCs w:val="24"/>
        </w:rPr>
      </w:pPr>
      <w:r w:rsidRPr="002069D8">
        <w:rPr>
          <w:rFonts w:ascii="Times New Roman" w:hAnsi="Times New Roman" w:cs="Times New Roman"/>
          <w:sz w:val="24"/>
          <w:szCs w:val="24"/>
        </w:rPr>
        <w:t xml:space="preserve">The phrase “right man in the right job” highlights the importance of matching employees’ skills, qualifications, and aspirations with the appropriate roles within an organization. This alignment is critical for an organization’s success because when employees are placed in roles that suit their strengths and capabilities, they are more likely to perform efficiently, contribute meaningfully, and remain satisfied in their jobs. One of the key functions of the Human Resource (HR) department in achieving this goal is manpower planning. Manpower planning, also known as workforce planning, ensures that an organization has the right number of employees, with the right skills, in the right positions at the right time. This process involves </w:t>
      </w:r>
      <w:proofErr w:type="spellStart"/>
      <w:r w:rsidRPr="002069D8">
        <w:rPr>
          <w:rFonts w:ascii="Times New Roman" w:hAnsi="Times New Roman" w:cs="Times New Roman"/>
          <w:sz w:val="24"/>
          <w:szCs w:val="24"/>
        </w:rPr>
        <w:t>analyzing</w:t>
      </w:r>
      <w:proofErr w:type="spellEnd"/>
      <w:r w:rsidRPr="002069D8">
        <w:rPr>
          <w:rFonts w:ascii="Times New Roman" w:hAnsi="Times New Roman" w:cs="Times New Roman"/>
          <w:sz w:val="24"/>
          <w:szCs w:val="24"/>
        </w:rPr>
        <w:t xml:space="preserve"> the current workforce, forecasting future human resource needs, and identifying potential gaps between the two. By ensuring that the right talent is available when needed, manpower planning supports the efficient use of human resources and contributes to the overall strategic goals of the organization. It helps avoid overstaffing or understaffing, ensures smooth operations, and optimizes employee performance. Ultimately, effective manpower planning is key to maintaining a competitive edge, enhancing productivity, and fostering a positive organizational culture.</w:t>
      </w:r>
    </w:p>
    <w:p w14:paraId="4B5D5026" w14:textId="1E5D5FBE" w:rsidR="002069D8" w:rsidRPr="0090277C" w:rsidRDefault="002069D8" w:rsidP="00F13F1D">
      <w:pPr>
        <w:spacing w:line="276" w:lineRule="auto"/>
        <w:jc w:val="both"/>
        <w:rPr>
          <w:rFonts w:ascii="Times New Roman" w:hAnsi="Times New Roman" w:cs="Times New Roman"/>
          <w:b/>
          <w:bCs/>
          <w:sz w:val="24"/>
          <w:szCs w:val="24"/>
        </w:rPr>
      </w:pPr>
      <w:r w:rsidRPr="0090277C">
        <w:rPr>
          <w:rFonts w:ascii="Times New Roman" w:hAnsi="Times New Roman" w:cs="Times New Roman"/>
          <w:b/>
          <w:bCs/>
          <w:sz w:val="24"/>
          <w:szCs w:val="24"/>
          <w:u w:val="single"/>
        </w:rPr>
        <w:t>Concepts and Application</w:t>
      </w:r>
      <w:r w:rsidR="0090277C" w:rsidRPr="0090277C">
        <w:rPr>
          <w:rFonts w:ascii="Times New Roman" w:hAnsi="Times New Roman" w:cs="Times New Roman"/>
          <w:b/>
          <w:bCs/>
          <w:sz w:val="24"/>
          <w:szCs w:val="24"/>
        </w:rPr>
        <w:t>:</w:t>
      </w:r>
    </w:p>
    <w:p w14:paraId="1DA37AA5" w14:textId="77777777" w:rsidR="002579BD" w:rsidRPr="000B4B1E" w:rsidRDefault="002579BD" w:rsidP="002579B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3A4D4A0" w14:textId="77777777" w:rsidR="002579BD" w:rsidRPr="00353199" w:rsidRDefault="002579BD" w:rsidP="002579B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57DB8F3"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32CE5F1" w14:textId="77777777" w:rsidR="002579BD" w:rsidRPr="00353199" w:rsidRDefault="002579BD" w:rsidP="002579B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C7E3A13"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0186B77C"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839B596"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8F81568"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BC7B3B0" w14:textId="77777777" w:rsidR="002579BD" w:rsidRDefault="002579BD" w:rsidP="00F13F1D">
      <w:pPr>
        <w:spacing w:line="276" w:lineRule="auto"/>
        <w:jc w:val="both"/>
        <w:rPr>
          <w:rFonts w:ascii="Times New Roman" w:hAnsi="Times New Roman" w:cs="Times New Roman"/>
          <w:sz w:val="24"/>
          <w:szCs w:val="24"/>
        </w:rPr>
      </w:pPr>
    </w:p>
    <w:p w14:paraId="17AE1537" w14:textId="705A1AEC" w:rsidR="008518CC" w:rsidRPr="00F154F9" w:rsidRDefault="0044359D" w:rsidP="00F13F1D">
      <w:pPr>
        <w:spacing w:line="276" w:lineRule="auto"/>
        <w:jc w:val="both"/>
        <w:rPr>
          <w:rFonts w:ascii="Times New Roman" w:hAnsi="Times New Roman" w:cs="Times New Roman"/>
          <w:b/>
          <w:bCs/>
          <w:sz w:val="24"/>
          <w:szCs w:val="24"/>
        </w:rPr>
      </w:pPr>
      <w:r w:rsidRPr="00F154F9">
        <w:rPr>
          <w:rFonts w:ascii="Times New Roman" w:hAnsi="Times New Roman" w:cs="Times New Roman"/>
          <w:b/>
          <w:bCs/>
          <w:sz w:val="24"/>
          <w:szCs w:val="24"/>
        </w:rPr>
        <w:t>Q3 (A) Explain the differences between micro-level and macro-level manpower planning and</w:t>
      </w:r>
      <w:r w:rsidR="008518CC" w:rsidRPr="00F154F9">
        <w:rPr>
          <w:rFonts w:ascii="Times New Roman" w:hAnsi="Times New Roman" w:cs="Times New Roman"/>
          <w:b/>
          <w:bCs/>
          <w:sz w:val="24"/>
          <w:szCs w:val="24"/>
        </w:rPr>
        <w:t xml:space="preserve"> </w:t>
      </w:r>
      <w:r w:rsidRPr="00F154F9">
        <w:rPr>
          <w:rFonts w:ascii="Times New Roman" w:hAnsi="Times New Roman" w:cs="Times New Roman"/>
          <w:b/>
          <w:bCs/>
          <w:sz w:val="24"/>
          <w:szCs w:val="24"/>
        </w:rPr>
        <w:t>their impact on organizational strategy.</w:t>
      </w:r>
    </w:p>
    <w:p w14:paraId="43091C14" w14:textId="0AC00A1D" w:rsidR="00AD3ECF" w:rsidRPr="00F154F9" w:rsidRDefault="00AD3ECF" w:rsidP="00F13F1D">
      <w:pPr>
        <w:spacing w:line="276" w:lineRule="auto"/>
        <w:jc w:val="both"/>
        <w:rPr>
          <w:rFonts w:ascii="Times New Roman" w:hAnsi="Times New Roman" w:cs="Times New Roman"/>
          <w:b/>
          <w:bCs/>
          <w:sz w:val="24"/>
          <w:szCs w:val="24"/>
        </w:rPr>
      </w:pPr>
      <w:r w:rsidRPr="00F154F9">
        <w:rPr>
          <w:rFonts w:ascii="Times New Roman" w:hAnsi="Times New Roman" w:cs="Times New Roman"/>
          <w:b/>
          <w:bCs/>
          <w:sz w:val="24"/>
          <w:szCs w:val="24"/>
        </w:rPr>
        <w:t>Answer:</w:t>
      </w:r>
    </w:p>
    <w:p w14:paraId="08AFA5D8" w14:textId="4AF7D161" w:rsidR="00C36882" w:rsidRPr="0027004E" w:rsidRDefault="00C36882" w:rsidP="00F13F1D">
      <w:pPr>
        <w:spacing w:line="276" w:lineRule="auto"/>
        <w:jc w:val="both"/>
        <w:rPr>
          <w:rFonts w:ascii="Times New Roman" w:hAnsi="Times New Roman" w:cs="Times New Roman"/>
          <w:b/>
          <w:bCs/>
          <w:sz w:val="24"/>
          <w:szCs w:val="24"/>
        </w:rPr>
      </w:pPr>
      <w:r w:rsidRPr="0027004E">
        <w:rPr>
          <w:rFonts w:ascii="Times New Roman" w:hAnsi="Times New Roman" w:cs="Times New Roman"/>
          <w:b/>
          <w:bCs/>
          <w:sz w:val="24"/>
          <w:szCs w:val="24"/>
          <w:u w:val="single"/>
        </w:rPr>
        <w:t>Introduction</w:t>
      </w:r>
      <w:r w:rsidR="0027004E" w:rsidRPr="0027004E">
        <w:rPr>
          <w:rFonts w:ascii="Times New Roman" w:hAnsi="Times New Roman" w:cs="Times New Roman"/>
          <w:b/>
          <w:bCs/>
          <w:sz w:val="24"/>
          <w:szCs w:val="24"/>
        </w:rPr>
        <w:t>:</w:t>
      </w:r>
    </w:p>
    <w:p w14:paraId="557A16F3" w14:textId="77777777" w:rsidR="00C36882" w:rsidRPr="00C36882" w:rsidRDefault="00C36882" w:rsidP="00F13F1D">
      <w:pPr>
        <w:spacing w:line="276" w:lineRule="auto"/>
        <w:jc w:val="both"/>
        <w:rPr>
          <w:rFonts w:ascii="Times New Roman" w:hAnsi="Times New Roman" w:cs="Times New Roman"/>
          <w:sz w:val="24"/>
          <w:szCs w:val="24"/>
        </w:rPr>
      </w:pPr>
      <w:r w:rsidRPr="00C36882">
        <w:rPr>
          <w:rFonts w:ascii="Times New Roman" w:hAnsi="Times New Roman" w:cs="Times New Roman"/>
          <w:sz w:val="24"/>
          <w:szCs w:val="24"/>
        </w:rPr>
        <w:t>Manpower planning is a critical function for organizations, ensuring that the right employees are available to meet the company’s goals. It can be approached from two perspectives: micro-level and macro-level planning. Micro-level manpower planning focuses on specific departments or roles within an organization, ensuring that individual job functions are appropriately staffed. In contrast, macro-level manpower planning takes a broader view, focusing on the overall workforce needs of the entire organization, considering both short-term and long-term goals. Understanding the differences between these two approaches is crucial for aligning HR strategies with organizational objectives.</w:t>
      </w:r>
    </w:p>
    <w:p w14:paraId="76CBF7B0" w14:textId="34102B26" w:rsidR="00C36882" w:rsidRPr="0027004E" w:rsidRDefault="00C36882" w:rsidP="00F13F1D">
      <w:pPr>
        <w:spacing w:line="276" w:lineRule="auto"/>
        <w:jc w:val="both"/>
        <w:rPr>
          <w:rFonts w:ascii="Times New Roman" w:hAnsi="Times New Roman" w:cs="Times New Roman"/>
          <w:b/>
          <w:bCs/>
          <w:sz w:val="24"/>
          <w:szCs w:val="24"/>
        </w:rPr>
      </w:pPr>
      <w:r w:rsidRPr="0027004E">
        <w:rPr>
          <w:rFonts w:ascii="Times New Roman" w:hAnsi="Times New Roman" w:cs="Times New Roman"/>
          <w:b/>
          <w:bCs/>
          <w:sz w:val="24"/>
          <w:szCs w:val="24"/>
          <w:u w:val="single"/>
        </w:rPr>
        <w:t>Concepts and Application</w:t>
      </w:r>
      <w:r w:rsidR="0027004E" w:rsidRPr="0027004E">
        <w:rPr>
          <w:rFonts w:ascii="Times New Roman" w:hAnsi="Times New Roman" w:cs="Times New Roman"/>
          <w:b/>
          <w:bCs/>
          <w:sz w:val="24"/>
          <w:szCs w:val="24"/>
        </w:rPr>
        <w:t>:</w:t>
      </w:r>
    </w:p>
    <w:p w14:paraId="47454CC4" w14:textId="77777777" w:rsidR="002579BD" w:rsidRPr="000B4B1E" w:rsidRDefault="002579BD" w:rsidP="002579B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89ECF46" w14:textId="77777777" w:rsidR="002579BD" w:rsidRPr="00353199" w:rsidRDefault="002579BD" w:rsidP="002579B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F8282A1"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CDA17EF" w14:textId="77777777" w:rsidR="002579BD" w:rsidRPr="00353199" w:rsidRDefault="002579BD" w:rsidP="002579B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5D4DD33"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236E245"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0E93248C"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DEDBA2C"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99D029D" w14:textId="77777777" w:rsidR="002579BD" w:rsidRDefault="002579BD" w:rsidP="00F13F1D">
      <w:pPr>
        <w:spacing w:line="276" w:lineRule="auto"/>
        <w:jc w:val="both"/>
        <w:rPr>
          <w:rFonts w:ascii="Times New Roman" w:hAnsi="Times New Roman" w:cs="Times New Roman"/>
          <w:sz w:val="24"/>
          <w:szCs w:val="24"/>
        </w:rPr>
      </w:pPr>
    </w:p>
    <w:p w14:paraId="36621E6F" w14:textId="640BF403" w:rsidR="002B5A6B" w:rsidRPr="0027004E" w:rsidRDefault="0044359D" w:rsidP="00F13F1D">
      <w:pPr>
        <w:spacing w:line="276" w:lineRule="auto"/>
        <w:jc w:val="both"/>
        <w:rPr>
          <w:rFonts w:ascii="Times New Roman" w:hAnsi="Times New Roman" w:cs="Times New Roman"/>
          <w:b/>
          <w:bCs/>
          <w:sz w:val="24"/>
          <w:szCs w:val="24"/>
        </w:rPr>
      </w:pPr>
      <w:r w:rsidRPr="0027004E">
        <w:rPr>
          <w:rFonts w:ascii="Times New Roman" w:hAnsi="Times New Roman" w:cs="Times New Roman"/>
          <w:b/>
          <w:bCs/>
          <w:sz w:val="24"/>
          <w:szCs w:val="24"/>
        </w:rPr>
        <w:t xml:space="preserve">Q3 (B) A happy employee is a productive employee. </w:t>
      </w:r>
      <w:proofErr w:type="gramStart"/>
      <w:r w:rsidRPr="0027004E">
        <w:rPr>
          <w:rFonts w:ascii="Times New Roman" w:hAnsi="Times New Roman" w:cs="Times New Roman"/>
          <w:b/>
          <w:bCs/>
          <w:sz w:val="24"/>
          <w:szCs w:val="24"/>
        </w:rPr>
        <w:t>Thus</w:t>
      </w:r>
      <w:proofErr w:type="gramEnd"/>
      <w:r w:rsidRPr="0027004E">
        <w:rPr>
          <w:rFonts w:ascii="Times New Roman" w:hAnsi="Times New Roman" w:cs="Times New Roman"/>
          <w:b/>
          <w:bCs/>
          <w:sz w:val="24"/>
          <w:szCs w:val="24"/>
        </w:rPr>
        <w:t xml:space="preserve"> employee motivation drives</w:t>
      </w:r>
      <w:r w:rsidR="008518CC" w:rsidRPr="0027004E">
        <w:rPr>
          <w:rFonts w:ascii="Times New Roman" w:hAnsi="Times New Roman" w:cs="Times New Roman"/>
          <w:b/>
          <w:bCs/>
          <w:sz w:val="24"/>
          <w:szCs w:val="24"/>
        </w:rPr>
        <w:t xml:space="preserve"> </w:t>
      </w:r>
      <w:r w:rsidRPr="0027004E">
        <w:rPr>
          <w:rFonts w:ascii="Times New Roman" w:hAnsi="Times New Roman" w:cs="Times New Roman"/>
          <w:b/>
          <w:bCs/>
          <w:sz w:val="24"/>
          <w:szCs w:val="24"/>
        </w:rPr>
        <w:t xml:space="preserve">employee engagement in an organisation. </w:t>
      </w:r>
      <w:proofErr w:type="spellStart"/>
      <w:r w:rsidRPr="0027004E">
        <w:rPr>
          <w:rFonts w:ascii="Times New Roman" w:hAnsi="Times New Roman" w:cs="Times New Roman"/>
          <w:b/>
          <w:bCs/>
          <w:sz w:val="24"/>
          <w:szCs w:val="24"/>
        </w:rPr>
        <w:t>Analyze</w:t>
      </w:r>
      <w:proofErr w:type="spellEnd"/>
      <w:r w:rsidRPr="0027004E">
        <w:rPr>
          <w:rFonts w:ascii="Times New Roman" w:hAnsi="Times New Roman" w:cs="Times New Roman"/>
          <w:b/>
          <w:bCs/>
          <w:sz w:val="24"/>
          <w:szCs w:val="24"/>
        </w:rPr>
        <w:t xml:space="preserve"> the importance of internal staffing</w:t>
      </w:r>
      <w:r w:rsidR="008518CC" w:rsidRPr="0027004E">
        <w:rPr>
          <w:rFonts w:ascii="Times New Roman" w:hAnsi="Times New Roman" w:cs="Times New Roman"/>
          <w:b/>
          <w:bCs/>
          <w:sz w:val="24"/>
          <w:szCs w:val="24"/>
        </w:rPr>
        <w:t xml:space="preserve"> </w:t>
      </w:r>
      <w:r w:rsidRPr="0027004E">
        <w:rPr>
          <w:rFonts w:ascii="Times New Roman" w:hAnsi="Times New Roman" w:cs="Times New Roman"/>
          <w:b/>
          <w:bCs/>
          <w:sz w:val="24"/>
          <w:szCs w:val="24"/>
        </w:rPr>
        <w:t>and how it can affect employee motivation and retention.</w:t>
      </w:r>
    </w:p>
    <w:p w14:paraId="5110EB2C" w14:textId="1FDF0DDF" w:rsidR="0027004E" w:rsidRPr="0027004E" w:rsidRDefault="0027004E" w:rsidP="00F13F1D">
      <w:pPr>
        <w:spacing w:line="276" w:lineRule="auto"/>
        <w:jc w:val="both"/>
        <w:rPr>
          <w:rFonts w:ascii="Times New Roman" w:hAnsi="Times New Roman" w:cs="Times New Roman"/>
          <w:b/>
          <w:bCs/>
          <w:sz w:val="24"/>
          <w:szCs w:val="24"/>
        </w:rPr>
      </w:pPr>
      <w:r w:rsidRPr="0027004E">
        <w:rPr>
          <w:rFonts w:ascii="Times New Roman" w:hAnsi="Times New Roman" w:cs="Times New Roman"/>
          <w:b/>
          <w:bCs/>
          <w:sz w:val="24"/>
          <w:szCs w:val="24"/>
        </w:rPr>
        <w:t>Answer:</w:t>
      </w:r>
    </w:p>
    <w:p w14:paraId="5687F570" w14:textId="78C544DC" w:rsidR="00A562E9" w:rsidRPr="00156D75" w:rsidRDefault="00A562E9" w:rsidP="00F13F1D">
      <w:pPr>
        <w:spacing w:line="276" w:lineRule="auto"/>
        <w:jc w:val="both"/>
        <w:rPr>
          <w:rFonts w:ascii="Times New Roman" w:hAnsi="Times New Roman" w:cs="Times New Roman"/>
          <w:b/>
          <w:bCs/>
          <w:sz w:val="24"/>
          <w:szCs w:val="24"/>
        </w:rPr>
      </w:pPr>
      <w:r w:rsidRPr="00156D75">
        <w:rPr>
          <w:rFonts w:ascii="Times New Roman" w:hAnsi="Times New Roman" w:cs="Times New Roman"/>
          <w:b/>
          <w:bCs/>
          <w:sz w:val="24"/>
          <w:szCs w:val="24"/>
          <w:u w:val="single"/>
        </w:rPr>
        <w:t>Introduction</w:t>
      </w:r>
      <w:r w:rsidR="00156D75" w:rsidRPr="00156D75">
        <w:rPr>
          <w:rFonts w:ascii="Times New Roman" w:hAnsi="Times New Roman" w:cs="Times New Roman"/>
          <w:b/>
          <w:bCs/>
          <w:sz w:val="24"/>
          <w:szCs w:val="24"/>
        </w:rPr>
        <w:t>:</w:t>
      </w:r>
    </w:p>
    <w:p w14:paraId="38DFA972" w14:textId="77777777" w:rsidR="00A562E9" w:rsidRPr="00A562E9" w:rsidRDefault="00A562E9" w:rsidP="00F13F1D">
      <w:pPr>
        <w:spacing w:line="276" w:lineRule="auto"/>
        <w:jc w:val="both"/>
        <w:rPr>
          <w:rFonts w:ascii="Times New Roman" w:hAnsi="Times New Roman" w:cs="Times New Roman"/>
          <w:sz w:val="24"/>
          <w:szCs w:val="24"/>
        </w:rPr>
      </w:pPr>
      <w:r w:rsidRPr="00A562E9">
        <w:rPr>
          <w:rFonts w:ascii="Times New Roman" w:hAnsi="Times New Roman" w:cs="Times New Roman"/>
          <w:sz w:val="24"/>
          <w:szCs w:val="24"/>
        </w:rPr>
        <w:t>Employee motivation plays a crucial role in ensuring high levels of engagement and productivity within an organization. One way to maintain motivation and engagement is through internal staffing, which involves filling job vacancies with existing employees rather than hiring from external sources. Internal staffing promotes a sense of growth and recognition within the workforce, as employees see opportunities for advancement. This not only boosts their motivation but also enhances employee retention, as employees feel valued and committed to the organization. Understanding the importance of internal staffing can significantly impact an organization's ability to maintain a motivated and loyal workforce.</w:t>
      </w:r>
    </w:p>
    <w:p w14:paraId="459A4A3B" w14:textId="50FD76CD" w:rsidR="00A562E9" w:rsidRPr="00156D75" w:rsidRDefault="00A562E9" w:rsidP="00F13F1D">
      <w:pPr>
        <w:spacing w:line="276" w:lineRule="auto"/>
        <w:jc w:val="both"/>
        <w:rPr>
          <w:rFonts w:ascii="Times New Roman" w:hAnsi="Times New Roman" w:cs="Times New Roman"/>
          <w:b/>
          <w:bCs/>
          <w:sz w:val="24"/>
          <w:szCs w:val="24"/>
        </w:rPr>
      </w:pPr>
      <w:r w:rsidRPr="00156D75">
        <w:rPr>
          <w:rFonts w:ascii="Times New Roman" w:hAnsi="Times New Roman" w:cs="Times New Roman"/>
          <w:b/>
          <w:bCs/>
          <w:sz w:val="24"/>
          <w:szCs w:val="24"/>
          <w:u w:val="single"/>
        </w:rPr>
        <w:t>Concepts and Application</w:t>
      </w:r>
      <w:r w:rsidR="00156D75" w:rsidRPr="00156D75">
        <w:rPr>
          <w:rFonts w:ascii="Times New Roman" w:hAnsi="Times New Roman" w:cs="Times New Roman"/>
          <w:b/>
          <w:bCs/>
          <w:sz w:val="24"/>
          <w:szCs w:val="24"/>
        </w:rPr>
        <w:t>:</w:t>
      </w:r>
    </w:p>
    <w:p w14:paraId="00690BF1" w14:textId="77777777" w:rsidR="002579BD" w:rsidRPr="000B4B1E" w:rsidRDefault="002579BD" w:rsidP="002579B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8FBD01A" w14:textId="77777777" w:rsidR="002579BD" w:rsidRPr="00353199" w:rsidRDefault="002579BD" w:rsidP="002579B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F6B4E16"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29F85A5" w14:textId="77777777" w:rsidR="002579BD" w:rsidRPr="00353199" w:rsidRDefault="002579BD" w:rsidP="002579B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CD6FB1D" w14:textId="77777777" w:rsidR="002579BD" w:rsidRPr="00525CF7" w:rsidRDefault="002579BD" w:rsidP="002579B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E6C37C9"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8A51953"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lastRenderedPageBreak/>
        <w:t xml:space="preserve">WhatsApp / Call (Seeking immediate help): </w:t>
      </w:r>
      <w:r w:rsidRPr="004C68F7">
        <w:rPr>
          <w:rFonts w:ascii="Times New Roman" w:hAnsi="Times New Roman" w:cs="Times New Roman"/>
          <w:b/>
          <w:bCs/>
          <w:sz w:val="44"/>
          <w:szCs w:val="44"/>
          <w:highlight w:val="yellow"/>
        </w:rPr>
        <w:t>+919741410271</w:t>
      </w:r>
    </w:p>
    <w:p w14:paraId="10C95002" w14:textId="77777777" w:rsidR="002579BD" w:rsidRPr="004C68F7" w:rsidRDefault="002579BD" w:rsidP="002579B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B420EBC" w14:textId="577A0D9C" w:rsidR="0027004E" w:rsidRPr="0044359D" w:rsidRDefault="0027004E" w:rsidP="002579BD">
      <w:pPr>
        <w:spacing w:line="276" w:lineRule="auto"/>
        <w:jc w:val="both"/>
        <w:rPr>
          <w:rFonts w:ascii="Times New Roman" w:hAnsi="Times New Roman" w:cs="Times New Roman"/>
          <w:sz w:val="24"/>
          <w:szCs w:val="24"/>
        </w:rPr>
      </w:pPr>
    </w:p>
    <w:sectPr w:rsidR="0027004E" w:rsidRPr="0044359D" w:rsidSect="00F13F1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9D"/>
    <w:rsid w:val="000E6F71"/>
    <w:rsid w:val="00143C06"/>
    <w:rsid w:val="00156D75"/>
    <w:rsid w:val="00171F07"/>
    <w:rsid w:val="001A1024"/>
    <w:rsid w:val="001E5003"/>
    <w:rsid w:val="001F6B1A"/>
    <w:rsid w:val="002069D8"/>
    <w:rsid w:val="002579BD"/>
    <w:rsid w:val="00261E90"/>
    <w:rsid w:val="0027004E"/>
    <w:rsid w:val="002B5A6B"/>
    <w:rsid w:val="003B59D5"/>
    <w:rsid w:val="0044359D"/>
    <w:rsid w:val="004C5345"/>
    <w:rsid w:val="00533E2B"/>
    <w:rsid w:val="006F01BC"/>
    <w:rsid w:val="00747038"/>
    <w:rsid w:val="0084217A"/>
    <w:rsid w:val="008518CC"/>
    <w:rsid w:val="008A0B0F"/>
    <w:rsid w:val="008A3539"/>
    <w:rsid w:val="008A4EAB"/>
    <w:rsid w:val="008B1C17"/>
    <w:rsid w:val="008D1260"/>
    <w:rsid w:val="008D4BCC"/>
    <w:rsid w:val="0090277C"/>
    <w:rsid w:val="00904A1C"/>
    <w:rsid w:val="009B4D78"/>
    <w:rsid w:val="00A30CBD"/>
    <w:rsid w:val="00A562E9"/>
    <w:rsid w:val="00AD3ECF"/>
    <w:rsid w:val="00B071E9"/>
    <w:rsid w:val="00B072C9"/>
    <w:rsid w:val="00B22379"/>
    <w:rsid w:val="00B32C6E"/>
    <w:rsid w:val="00BE6F6D"/>
    <w:rsid w:val="00C00391"/>
    <w:rsid w:val="00C36882"/>
    <w:rsid w:val="00C371E8"/>
    <w:rsid w:val="00C406FF"/>
    <w:rsid w:val="00C60BCB"/>
    <w:rsid w:val="00C82637"/>
    <w:rsid w:val="00F13F1D"/>
    <w:rsid w:val="00F154F9"/>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F2AA"/>
  <w15:chartTrackingRefBased/>
  <w15:docId w15:val="{04ADC0F8-80C3-427A-862F-155B7056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3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35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35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35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3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5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35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35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35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35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3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59D"/>
    <w:rPr>
      <w:rFonts w:eastAsiaTheme="majorEastAsia" w:cstheme="majorBidi"/>
      <w:color w:val="272727" w:themeColor="text1" w:themeTint="D8"/>
    </w:rPr>
  </w:style>
  <w:style w:type="paragraph" w:styleId="Title">
    <w:name w:val="Title"/>
    <w:basedOn w:val="Normal"/>
    <w:next w:val="Normal"/>
    <w:link w:val="TitleChar"/>
    <w:uiPriority w:val="10"/>
    <w:qFormat/>
    <w:rsid w:val="0044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59D"/>
    <w:pPr>
      <w:spacing w:before="160"/>
      <w:jc w:val="center"/>
    </w:pPr>
    <w:rPr>
      <w:i/>
      <w:iCs/>
      <w:color w:val="404040" w:themeColor="text1" w:themeTint="BF"/>
    </w:rPr>
  </w:style>
  <w:style w:type="character" w:customStyle="1" w:styleId="QuoteChar">
    <w:name w:val="Quote Char"/>
    <w:basedOn w:val="DefaultParagraphFont"/>
    <w:link w:val="Quote"/>
    <w:uiPriority w:val="29"/>
    <w:rsid w:val="0044359D"/>
    <w:rPr>
      <w:i/>
      <w:iCs/>
      <w:color w:val="404040" w:themeColor="text1" w:themeTint="BF"/>
    </w:rPr>
  </w:style>
  <w:style w:type="paragraph" w:styleId="ListParagraph">
    <w:name w:val="List Paragraph"/>
    <w:basedOn w:val="Normal"/>
    <w:uiPriority w:val="34"/>
    <w:qFormat/>
    <w:rsid w:val="0044359D"/>
    <w:pPr>
      <w:ind w:left="720"/>
      <w:contextualSpacing/>
    </w:pPr>
  </w:style>
  <w:style w:type="character" w:styleId="IntenseEmphasis">
    <w:name w:val="Intense Emphasis"/>
    <w:basedOn w:val="DefaultParagraphFont"/>
    <w:uiPriority w:val="21"/>
    <w:qFormat/>
    <w:rsid w:val="0044359D"/>
    <w:rPr>
      <w:i/>
      <w:iCs/>
      <w:color w:val="2F5496" w:themeColor="accent1" w:themeShade="BF"/>
    </w:rPr>
  </w:style>
  <w:style w:type="paragraph" w:styleId="IntenseQuote">
    <w:name w:val="Intense Quote"/>
    <w:basedOn w:val="Normal"/>
    <w:next w:val="Normal"/>
    <w:link w:val="IntenseQuoteChar"/>
    <w:uiPriority w:val="30"/>
    <w:qFormat/>
    <w:rsid w:val="00443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359D"/>
    <w:rPr>
      <w:i/>
      <w:iCs/>
      <w:color w:val="2F5496" w:themeColor="accent1" w:themeShade="BF"/>
    </w:rPr>
  </w:style>
  <w:style w:type="character" w:styleId="IntenseReference">
    <w:name w:val="Intense Reference"/>
    <w:basedOn w:val="DefaultParagraphFont"/>
    <w:uiPriority w:val="32"/>
    <w:qFormat/>
    <w:rsid w:val="0044359D"/>
    <w:rPr>
      <w:b/>
      <w:bCs/>
      <w:smallCaps/>
      <w:color w:val="2F5496" w:themeColor="accent1" w:themeShade="BF"/>
      <w:spacing w:val="5"/>
    </w:rPr>
  </w:style>
  <w:style w:type="character" w:styleId="Hyperlink">
    <w:name w:val="Hyperlink"/>
    <w:basedOn w:val="DefaultParagraphFont"/>
    <w:uiPriority w:val="99"/>
    <w:unhideWhenUsed/>
    <w:rsid w:val="002579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23</cp:revision>
  <dcterms:created xsi:type="dcterms:W3CDTF">2025-04-22T05:34:00Z</dcterms:created>
  <dcterms:modified xsi:type="dcterms:W3CDTF">2025-04-29T13:40:00Z</dcterms:modified>
</cp:coreProperties>
</file>